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 xml:space="preserve">Apstiprināti ar Izsoles komisijas </w:t>
      </w:r>
    </w:p>
    <w:p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20</w:t>
      </w:r>
      <w:r w:rsidR="00120604">
        <w:rPr>
          <w:rFonts w:ascii="Times New Roman" w:eastAsia="Times New Roman" w:hAnsi="Times New Roman" w:cs="Times New Roman"/>
          <w:sz w:val="20"/>
          <w:szCs w:val="20"/>
        </w:rPr>
        <w:t>2</w:t>
      </w:r>
      <w:r w:rsidR="00554879">
        <w:rPr>
          <w:rFonts w:ascii="Times New Roman" w:eastAsia="Times New Roman" w:hAnsi="Times New Roman" w:cs="Times New Roman"/>
          <w:sz w:val="20"/>
          <w:szCs w:val="20"/>
        </w:rPr>
        <w:t>1</w:t>
      </w:r>
      <w:r w:rsidRPr="00454720">
        <w:rPr>
          <w:rFonts w:ascii="Times New Roman" w:eastAsia="Times New Roman" w:hAnsi="Times New Roman" w:cs="Times New Roman"/>
          <w:sz w:val="20"/>
          <w:szCs w:val="20"/>
        </w:rPr>
        <w:t xml:space="preserve">.gada </w:t>
      </w:r>
      <w:r w:rsidR="00E82DC6" w:rsidRPr="005C2F2F">
        <w:rPr>
          <w:rFonts w:ascii="Times New Roman" w:eastAsia="Times New Roman" w:hAnsi="Times New Roman" w:cs="Times New Roman"/>
          <w:sz w:val="20"/>
          <w:szCs w:val="20"/>
        </w:rPr>
        <w:t>24</w:t>
      </w:r>
      <w:r w:rsidRPr="005C2F2F">
        <w:rPr>
          <w:rFonts w:ascii="Times New Roman" w:eastAsia="Times New Roman" w:hAnsi="Times New Roman" w:cs="Times New Roman"/>
          <w:sz w:val="20"/>
          <w:szCs w:val="20"/>
        </w:rPr>
        <w:t>.</w:t>
      </w:r>
      <w:r w:rsidR="00554879" w:rsidRPr="005C2F2F">
        <w:rPr>
          <w:rFonts w:ascii="Times New Roman" w:eastAsia="Times New Roman" w:hAnsi="Times New Roman" w:cs="Times New Roman"/>
          <w:sz w:val="20"/>
          <w:szCs w:val="20"/>
        </w:rPr>
        <w:t>februā</w:t>
      </w:r>
      <w:r w:rsidR="008A6790" w:rsidRPr="005C2F2F">
        <w:rPr>
          <w:rFonts w:ascii="Times New Roman" w:eastAsia="Times New Roman" w:hAnsi="Times New Roman" w:cs="Times New Roman"/>
          <w:sz w:val="20"/>
          <w:szCs w:val="20"/>
        </w:rPr>
        <w:t>r</w:t>
      </w:r>
      <w:r w:rsidRPr="005C2F2F">
        <w:rPr>
          <w:rFonts w:ascii="Times New Roman" w:eastAsia="Times New Roman" w:hAnsi="Times New Roman" w:cs="Times New Roman"/>
          <w:sz w:val="20"/>
          <w:szCs w:val="20"/>
        </w:rPr>
        <w:t>a protokolu Nr.</w:t>
      </w:r>
      <w:r w:rsidR="00E82DC6" w:rsidRPr="005C2F2F">
        <w:rPr>
          <w:rFonts w:ascii="Times New Roman" w:eastAsia="Times New Roman" w:hAnsi="Times New Roman" w:cs="Times New Roman"/>
          <w:sz w:val="20"/>
          <w:szCs w:val="20"/>
        </w:rPr>
        <w:t xml:space="preserve"> 1</w:t>
      </w:r>
      <w:r w:rsidRPr="005C2F2F">
        <w:rPr>
          <w:rFonts w:ascii="Times New Roman" w:eastAsia="Times New Roman" w:hAnsi="Times New Roman" w:cs="Times New Roman"/>
          <w:sz w:val="20"/>
          <w:szCs w:val="20"/>
        </w:rPr>
        <w:t xml:space="preserve">, </w:t>
      </w:r>
      <w:r w:rsidR="00120604" w:rsidRPr="005C2F2F">
        <w:rPr>
          <w:rFonts w:ascii="Times New Roman" w:eastAsia="Times New Roman" w:hAnsi="Times New Roman" w:cs="Times New Roman"/>
          <w:sz w:val="20"/>
          <w:szCs w:val="20"/>
        </w:rPr>
        <w:t>2</w:t>
      </w:r>
      <w:r w:rsidRPr="005C2F2F">
        <w:rPr>
          <w:rFonts w:ascii="Times New Roman" w:eastAsia="Times New Roman" w:hAnsi="Times New Roman" w:cs="Times New Roman"/>
          <w:sz w:val="20"/>
          <w:szCs w:val="20"/>
        </w:rPr>
        <w:t>.§</w:t>
      </w:r>
      <w:bookmarkStart w:id="0" w:name="_GoBack"/>
      <w:bookmarkEnd w:id="0"/>
    </w:p>
    <w:p w:rsidR="002C4698" w:rsidRPr="000444EE" w:rsidRDefault="002C4698" w:rsidP="002C4698">
      <w:pPr>
        <w:spacing w:after="0" w:line="240" w:lineRule="auto"/>
        <w:jc w:val="right"/>
        <w:rPr>
          <w:rFonts w:ascii="Times New Roman" w:eastAsia="Times New Roman" w:hAnsi="Times New Roman" w:cs="Times New Roman"/>
          <w:sz w:val="24"/>
          <w:szCs w:val="24"/>
        </w:rPr>
      </w:pPr>
    </w:p>
    <w:p w:rsidR="00BA0C2E" w:rsidRPr="00BA0C2E" w:rsidRDefault="002C4698" w:rsidP="00BA0C2E">
      <w:pPr>
        <w:autoSpaceDE w:val="0"/>
        <w:autoSpaceDN w:val="0"/>
        <w:adjustRightInd w:val="0"/>
        <w:jc w:val="center"/>
        <w:rPr>
          <w:rFonts w:ascii="Times New Roman" w:eastAsia="Times New Roman" w:hAnsi="Times New Roman" w:cs="Times New Roman"/>
          <w:caps/>
          <w:sz w:val="28"/>
          <w:szCs w:val="28"/>
          <w:lang w:eastAsia="lv-LV"/>
        </w:rPr>
      </w:pPr>
      <w:r w:rsidRPr="000444EE">
        <w:rPr>
          <w:rFonts w:ascii="Times New Roman" w:eastAsia="Times New Roman" w:hAnsi="Times New Roman" w:cs="Times New Roman"/>
          <w:b/>
          <w:caps/>
          <w:sz w:val="24"/>
          <w:szCs w:val="24"/>
        </w:rPr>
        <w:t xml:space="preserve">   </w:t>
      </w:r>
    </w:p>
    <w:p w:rsidR="00454720" w:rsidRDefault="00BA0C2E" w:rsidP="00454720">
      <w:pPr>
        <w:spacing w:after="0" w:line="240" w:lineRule="auto"/>
        <w:jc w:val="center"/>
        <w:rPr>
          <w:rFonts w:ascii="Times New Roman" w:eastAsia="Times New Roman" w:hAnsi="Times New Roman" w:cs="Times New Roman"/>
          <w:caps/>
          <w:sz w:val="24"/>
          <w:szCs w:val="24"/>
        </w:rPr>
      </w:pPr>
      <w:r w:rsidRPr="00BA0C2E">
        <w:rPr>
          <w:rFonts w:ascii="Times New Roman" w:eastAsia="Times New Roman" w:hAnsi="Times New Roman" w:cs="Times New Roman"/>
          <w:caps/>
          <w:sz w:val="24"/>
          <w:szCs w:val="24"/>
        </w:rPr>
        <w:t>SIA “Limbažu siltums”</w:t>
      </w:r>
    </w:p>
    <w:p w:rsidR="003C583B"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kustamās mantas</w:t>
      </w:r>
    </w:p>
    <w:p w:rsidR="00150C95" w:rsidRDefault="00BE635E" w:rsidP="00454720">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k</w:t>
      </w:r>
      <w:r w:rsidR="00554879">
        <w:rPr>
          <w:rFonts w:ascii="Times New Roman" w:eastAsia="Times New Roman" w:hAnsi="Times New Roman" w:cs="Times New Roman"/>
          <w:b/>
          <w:sz w:val="24"/>
          <w:szCs w:val="24"/>
        </w:rPr>
        <w:t>ravas</w:t>
      </w:r>
      <w:r>
        <w:rPr>
          <w:rFonts w:ascii="Times New Roman" w:eastAsia="Times New Roman" w:hAnsi="Times New Roman" w:cs="Times New Roman"/>
          <w:b/>
          <w:sz w:val="24"/>
          <w:szCs w:val="24"/>
        </w:rPr>
        <w:t xml:space="preserve"> </w:t>
      </w:r>
      <w:r w:rsidR="00554879">
        <w:rPr>
          <w:rFonts w:ascii="Times New Roman" w:eastAsia="Times New Roman" w:hAnsi="Times New Roman" w:cs="Times New Roman"/>
          <w:b/>
          <w:sz w:val="24"/>
          <w:szCs w:val="24"/>
        </w:rPr>
        <w:t>furgona</w:t>
      </w:r>
      <w:r w:rsidR="00BA0C2E">
        <w:rPr>
          <w:rFonts w:ascii="Times New Roman" w:eastAsia="Times New Roman" w:hAnsi="Times New Roman" w:cs="Times New Roman"/>
          <w:b/>
          <w:caps/>
          <w:sz w:val="24"/>
          <w:szCs w:val="24"/>
        </w:rPr>
        <w:t xml:space="preserve"> </w:t>
      </w:r>
      <w:r w:rsidR="00554879">
        <w:rPr>
          <w:rFonts w:ascii="Times New Roman" w:eastAsia="Times New Roman" w:hAnsi="Times New Roman" w:cs="Times New Roman"/>
          <w:b/>
          <w:caps/>
          <w:sz w:val="24"/>
          <w:szCs w:val="24"/>
        </w:rPr>
        <w:t>FORD TRANSIT</w:t>
      </w:r>
    </w:p>
    <w:p w:rsidR="00BA0C2E"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valsts reģistrācijas</w:t>
      </w:r>
      <w:r>
        <w:rPr>
          <w:rFonts w:ascii="Times New Roman" w:eastAsia="Times New Roman" w:hAnsi="Times New Roman" w:cs="Times New Roman"/>
          <w:b/>
          <w:caps/>
          <w:sz w:val="24"/>
          <w:szCs w:val="24"/>
        </w:rPr>
        <w:t xml:space="preserve"> nr.</w:t>
      </w:r>
      <w:r w:rsidR="003C583B">
        <w:rPr>
          <w:rFonts w:ascii="Times New Roman" w:eastAsia="Times New Roman" w:hAnsi="Times New Roman" w:cs="Times New Roman"/>
          <w:b/>
          <w:caps/>
          <w:sz w:val="24"/>
          <w:szCs w:val="24"/>
        </w:rPr>
        <w:t xml:space="preserve"> </w:t>
      </w:r>
      <w:r w:rsidR="00554879">
        <w:rPr>
          <w:rFonts w:ascii="Times New Roman" w:eastAsia="Times New Roman" w:hAnsi="Times New Roman" w:cs="Times New Roman"/>
          <w:b/>
          <w:caps/>
          <w:sz w:val="24"/>
          <w:szCs w:val="24"/>
        </w:rPr>
        <w:t>KG</w:t>
      </w:r>
      <w:r w:rsidR="003C583B">
        <w:rPr>
          <w:rFonts w:ascii="Times New Roman" w:eastAsia="Times New Roman" w:hAnsi="Times New Roman" w:cs="Times New Roman"/>
          <w:b/>
          <w:caps/>
          <w:sz w:val="24"/>
          <w:szCs w:val="24"/>
        </w:rPr>
        <w:t>75</w:t>
      </w:r>
      <w:r w:rsidR="00554879">
        <w:rPr>
          <w:rFonts w:ascii="Times New Roman" w:eastAsia="Times New Roman" w:hAnsi="Times New Roman" w:cs="Times New Roman"/>
          <w:b/>
          <w:caps/>
          <w:sz w:val="24"/>
          <w:szCs w:val="24"/>
        </w:rPr>
        <w:t>8</w:t>
      </w:r>
    </w:p>
    <w:p w:rsidR="00BA0C2E" w:rsidRDefault="00BA0C2E" w:rsidP="002C4698">
      <w:pPr>
        <w:spacing w:after="0" w:line="240" w:lineRule="auto"/>
        <w:jc w:val="center"/>
        <w:rPr>
          <w:rFonts w:ascii="Times New Roman" w:eastAsia="Times New Roman" w:hAnsi="Times New Roman" w:cs="Times New Roman"/>
          <w:b/>
          <w:caps/>
          <w:sz w:val="24"/>
          <w:szCs w:val="24"/>
        </w:rPr>
      </w:pPr>
    </w:p>
    <w:p w:rsidR="002C4698" w:rsidRPr="000444EE" w:rsidRDefault="00BA0C2E" w:rsidP="002C4698">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izsoles </w:t>
      </w:r>
      <w:r w:rsidR="002C4698" w:rsidRPr="000444EE">
        <w:rPr>
          <w:rFonts w:ascii="Times New Roman" w:eastAsia="Times New Roman" w:hAnsi="Times New Roman" w:cs="Times New Roman"/>
          <w:b/>
          <w:caps/>
          <w:sz w:val="24"/>
          <w:szCs w:val="24"/>
        </w:rPr>
        <w:t>nOTEIKUMI</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1. vispārīgie noteikumi</w:t>
      </w:r>
    </w:p>
    <w:p w:rsidR="0052799A" w:rsidRPr="0052799A" w:rsidRDefault="00554879"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furgona</w:t>
      </w:r>
      <w:r w:rsidR="0052799A" w:rsidRPr="00527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FORD TRANSIT</w:t>
      </w:r>
      <w:r w:rsidR="0052799A" w:rsidRPr="0052799A">
        <w:rPr>
          <w:rFonts w:ascii="Times New Roman" w:eastAsia="Times New Roman" w:hAnsi="Times New Roman" w:cs="Times New Roman"/>
          <w:sz w:val="24"/>
          <w:szCs w:val="24"/>
        </w:rPr>
        <w:t>, turpmāk tekstā – “Automašīna”, izsoles noteikumi, turpmāk tekstā – “izsoles noteikumi”, nosaka kārtību, kādā organizējama SIA „Limbažu siltums” piederošās Automašīnas izsole.</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atsavināšanas veids – mutiska izsole ar augšupejošu soli, turpmāk tekstā – “izsole”.</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organizē SIA „Limbažu siltums” Izsoles komisija, turpmāk tekstā – „izsoles komisija”, kura izveidota ar 20</w:t>
      </w:r>
      <w:r w:rsidR="003C583B">
        <w:rPr>
          <w:rFonts w:ascii="Times New Roman" w:eastAsia="Times New Roman" w:hAnsi="Times New Roman" w:cs="Times New Roman"/>
          <w:sz w:val="24"/>
          <w:szCs w:val="24"/>
        </w:rPr>
        <w:t>2</w:t>
      </w:r>
      <w:r w:rsidR="00554879">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E82DC6" w:rsidRPr="00B614AE">
        <w:rPr>
          <w:rFonts w:ascii="Times New Roman" w:eastAsia="Times New Roman" w:hAnsi="Times New Roman" w:cs="Times New Roman"/>
          <w:sz w:val="24"/>
          <w:szCs w:val="24"/>
        </w:rPr>
        <w:t>24</w:t>
      </w:r>
      <w:r w:rsidRPr="00B614AE">
        <w:rPr>
          <w:rFonts w:ascii="Times New Roman" w:eastAsia="Times New Roman" w:hAnsi="Times New Roman" w:cs="Times New Roman"/>
          <w:sz w:val="24"/>
          <w:szCs w:val="24"/>
        </w:rPr>
        <w:t>.</w:t>
      </w:r>
      <w:r w:rsidR="00554879" w:rsidRPr="00B614AE">
        <w:rPr>
          <w:rFonts w:ascii="Times New Roman" w:eastAsia="Times New Roman" w:hAnsi="Times New Roman" w:cs="Times New Roman"/>
          <w:sz w:val="24"/>
          <w:szCs w:val="24"/>
        </w:rPr>
        <w:t>februā</w:t>
      </w:r>
      <w:r w:rsidR="003C583B" w:rsidRPr="00B614AE">
        <w:rPr>
          <w:rFonts w:ascii="Times New Roman" w:eastAsia="Times New Roman" w:hAnsi="Times New Roman" w:cs="Times New Roman"/>
          <w:sz w:val="24"/>
          <w:szCs w:val="24"/>
        </w:rPr>
        <w:t>rī</w:t>
      </w:r>
      <w:r w:rsidRPr="0052799A">
        <w:rPr>
          <w:rFonts w:ascii="Times New Roman" w:eastAsia="Times New Roman" w:hAnsi="Times New Roman" w:cs="Times New Roman"/>
          <w:sz w:val="24"/>
          <w:szCs w:val="24"/>
        </w:rPr>
        <w:t xml:space="preserve"> SIA „Limbažu siltums” ārkārtas valdes sēdes lēmumu</w:t>
      </w:r>
      <w:r w:rsidRPr="00150C95">
        <w:rPr>
          <w:rFonts w:ascii="Times New Roman" w:eastAsia="Times New Roman" w:hAnsi="Times New Roman" w:cs="Times New Roman"/>
          <w:sz w:val="24"/>
          <w:szCs w:val="24"/>
        </w:rPr>
        <w:t xml:space="preserve">.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Automašīnas izsole notiek SIA „Limbažu siltums” administrācijas ēkā Jaunā ielā 2A, Limbažos, Limbažu novadā, 20</w:t>
      </w:r>
      <w:r w:rsidR="003C583B">
        <w:rPr>
          <w:rFonts w:ascii="Times New Roman" w:eastAsia="Times New Roman" w:hAnsi="Times New Roman" w:cs="Times New Roman"/>
          <w:b/>
          <w:sz w:val="24"/>
          <w:szCs w:val="24"/>
        </w:rPr>
        <w:t>2</w:t>
      </w:r>
      <w:r w:rsidR="00554879">
        <w:rPr>
          <w:rFonts w:ascii="Times New Roman" w:eastAsia="Times New Roman" w:hAnsi="Times New Roman" w:cs="Times New Roman"/>
          <w:b/>
          <w:sz w:val="24"/>
          <w:szCs w:val="24"/>
        </w:rPr>
        <w:t>1</w:t>
      </w:r>
      <w:r w:rsidRPr="0052799A">
        <w:rPr>
          <w:rFonts w:ascii="Times New Roman" w:eastAsia="Times New Roman" w:hAnsi="Times New Roman" w:cs="Times New Roman"/>
          <w:b/>
          <w:sz w:val="24"/>
          <w:szCs w:val="24"/>
        </w:rPr>
        <w:t>.</w:t>
      </w:r>
      <w:r w:rsidR="00E82DC6">
        <w:rPr>
          <w:rFonts w:ascii="Times New Roman" w:eastAsia="Times New Roman" w:hAnsi="Times New Roman" w:cs="Times New Roman"/>
          <w:b/>
          <w:sz w:val="24"/>
          <w:szCs w:val="24"/>
        </w:rPr>
        <w:t xml:space="preserve"> </w:t>
      </w:r>
      <w:r w:rsidRPr="0052799A">
        <w:rPr>
          <w:rFonts w:ascii="Times New Roman" w:eastAsia="Times New Roman" w:hAnsi="Times New Roman" w:cs="Times New Roman"/>
          <w:b/>
          <w:sz w:val="24"/>
          <w:szCs w:val="24"/>
        </w:rPr>
        <w:t>gada</w:t>
      </w:r>
      <w:r w:rsidR="00E82DC6">
        <w:rPr>
          <w:rFonts w:ascii="Times New Roman" w:eastAsia="Times New Roman" w:hAnsi="Times New Roman" w:cs="Times New Roman"/>
          <w:b/>
          <w:sz w:val="24"/>
          <w:szCs w:val="24"/>
        </w:rPr>
        <w:t xml:space="preserve"> </w:t>
      </w:r>
      <w:r w:rsidR="00E82DC6" w:rsidRPr="00E82DC6">
        <w:rPr>
          <w:rFonts w:ascii="Times New Roman" w:eastAsia="Times New Roman" w:hAnsi="Times New Roman" w:cs="Times New Roman"/>
          <w:b/>
          <w:sz w:val="24"/>
          <w:szCs w:val="24"/>
        </w:rPr>
        <w:t>11</w:t>
      </w:r>
      <w:r w:rsidRPr="00E82DC6">
        <w:rPr>
          <w:rFonts w:ascii="Times New Roman" w:eastAsia="Times New Roman" w:hAnsi="Times New Roman" w:cs="Times New Roman"/>
          <w:b/>
          <w:sz w:val="24"/>
          <w:szCs w:val="24"/>
        </w:rPr>
        <w:t>.</w:t>
      </w:r>
      <w:r w:rsidR="00E82DC6">
        <w:rPr>
          <w:rFonts w:ascii="Times New Roman" w:eastAsia="Times New Roman" w:hAnsi="Times New Roman" w:cs="Times New Roman"/>
          <w:b/>
          <w:sz w:val="24"/>
          <w:szCs w:val="24"/>
        </w:rPr>
        <w:t xml:space="preserve"> martā</w:t>
      </w:r>
      <w:r w:rsidRPr="0052799A">
        <w:rPr>
          <w:rFonts w:ascii="Times New Roman" w:eastAsia="Times New Roman" w:hAnsi="Times New Roman" w:cs="Times New Roman"/>
          <w:b/>
          <w:sz w:val="24"/>
          <w:szCs w:val="24"/>
        </w:rPr>
        <w:t>, plkst. 10</w:t>
      </w:r>
      <w:r w:rsidR="003C583B">
        <w:rPr>
          <w:rFonts w:ascii="Times New Roman" w:eastAsia="Times New Roman" w:hAnsi="Times New Roman" w:cs="Times New Roman"/>
          <w:b/>
          <w:sz w:val="24"/>
          <w:szCs w:val="24"/>
        </w:rPr>
        <w:t>.</w:t>
      </w:r>
      <w:r w:rsidRPr="0052799A">
        <w:rPr>
          <w:rFonts w:ascii="Times New Roman" w:eastAsia="Times New Roman" w:hAnsi="Times New Roman" w:cs="Times New Roman"/>
          <w:b/>
          <w:sz w:val="24"/>
          <w:szCs w:val="24"/>
        </w:rPr>
        <w:t>00.</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nodrošinājums – 10% no Automašīnas nosacītās cenas, t.i. </w:t>
      </w:r>
      <w:r w:rsidR="0076273F" w:rsidRPr="0076273F">
        <w:rPr>
          <w:rFonts w:ascii="Times New Roman" w:eastAsia="Times New Roman" w:hAnsi="Times New Roman" w:cs="Times New Roman"/>
          <w:sz w:val="24"/>
          <w:szCs w:val="24"/>
        </w:rPr>
        <w:t>400</w:t>
      </w:r>
      <w:r w:rsidRPr="0076273F">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E82DC6">
        <w:rPr>
          <w:rFonts w:ascii="Times New Roman" w:eastAsia="Times New Roman" w:hAnsi="Times New Roman" w:cs="Times New Roman"/>
          <w:sz w:val="24"/>
          <w:szCs w:val="24"/>
        </w:rPr>
        <w:t xml:space="preserve">četri simti </w:t>
      </w:r>
      <w:r w:rsidRPr="0052799A">
        <w:rPr>
          <w:rFonts w:ascii="Times New Roman" w:eastAsia="Times New Roman" w:hAnsi="Times New Roman" w:cs="Times New Roman"/>
          <w:sz w:val="24"/>
          <w:szCs w:val="24"/>
        </w:rPr>
        <w:t>e</w:t>
      </w:r>
      <w:r w:rsidR="00E82DC6">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Izsoles nodrošinājums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“Automašīnas izsoles nodrošinājums”. Izsoles nodrošinājums uzskatāms par iesniegtu, ja attiecīgā naudas summa ir iemaksāta norādītajā bankas kontā.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Dalības maksa – </w:t>
      </w:r>
      <w:r w:rsidR="00E32EAB" w:rsidRPr="0076273F">
        <w:rPr>
          <w:rFonts w:ascii="Times New Roman" w:eastAsia="Times New Roman" w:hAnsi="Times New Roman" w:cs="Times New Roman"/>
          <w:sz w:val="24"/>
          <w:szCs w:val="24"/>
        </w:rPr>
        <w:t>20,00</w:t>
      </w:r>
      <w:r w:rsidR="00D442C7" w:rsidRPr="0076273F">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EUR (</w:t>
      </w:r>
      <w:r w:rsidR="00E32EAB">
        <w:rPr>
          <w:rFonts w:ascii="Times New Roman" w:eastAsia="Times New Roman" w:hAnsi="Times New Roman" w:cs="Times New Roman"/>
          <w:sz w:val="24"/>
          <w:szCs w:val="24"/>
        </w:rPr>
        <w:t>divde</w:t>
      </w:r>
      <w:r w:rsidRPr="0052799A">
        <w:rPr>
          <w:rFonts w:ascii="Times New Roman" w:eastAsia="Times New Roman" w:hAnsi="Times New Roman" w:cs="Times New Roman"/>
          <w:sz w:val="24"/>
          <w:szCs w:val="24"/>
        </w:rPr>
        <w:t>smit e</w:t>
      </w:r>
      <w:r w:rsidR="00F91B88">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Dalības maksa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“Automašīnas izsoles dalības maksa”.</w:t>
      </w:r>
      <w:r w:rsidRPr="0052799A">
        <w:rPr>
          <w:rFonts w:ascii="Times New Roman" w:eastAsia="Times New Roman" w:hAnsi="Times New Roman" w:cs="Times New Roman"/>
          <w:iCs/>
          <w:sz w:val="24"/>
          <w:szCs w:val="18"/>
        </w:rPr>
        <w:t xml:space="preserve"> </w:t>
      </w:r>
      <w:r w:rsidRPr="0052799A">
        <w:rPr>
          <w:rFonts w:ascii="Times New Roman" w:eastAsia="Times New Roman" w:hAnsi="Times New Roman" w:cs="Times New Roman"/>
          <w:sz w:val="24"/>
          <w:szCs w:val="24"/>
        </w:rPr>
        <w:t>Dalības maksa uzskatāma par iesniegtu, ja attiecīgā naudas summa ir iemaksāta norādītajā bankas kontā. Dalības maksa izsoles dalībniekam netiek atmaksāta.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solis – </w:t>
      </w:r>
      <w:r w:rsidRPr="00E82DC6">
        <w:rPr>
          <w:rFonts w:ascii="Times New Roman" w:eastAsia="Times New Roman" w:hAnsi="Times New Roman" w:cs="Times New Roman"/>
          <w:sz w:val="24"/>
          <w:szCs w:val="24"/>
        </w:rPr>
        <w:t>100,00</w:t>
      </w:r>
      <w:r w:rsidRPr="0052799A">
        <w:rPr>
          <w:rFonts w:ascii="Times New Roman" w:eastAsia="Times New Roman" w:hAnsi="Times New Roman" w:cs="Times New Roman"/>
          <w:sz w:val="24"/>
          <w:szCs w:val="24"/>
        </w:rPr>
        <w:t xml:space="preserve"> EUR (viens simts e</w:t>
      </w:r>
      <w:r w:rsidR="00F91B88">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Maksāšanas līdzeklis - euro.</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sākumcena (nosacītā cena) –</w:t>
      </w:r>
      <w:r w:rsidR="0076273F">
        <w:rPr>
          <w:rFonts w:ascii="Times New Roman" w:eastAsia="Times New Roman" w:hAnsi="Times New Roman" w:cs="Times New Roman"/>
          <w:sz w:val="24"/>
          <w:szCs w:val="24"/>
        </w:rPr>
        <w:t xml:space="preserve"> </w:t>
      </w:r>
      <w:r w:rsidR="0076273F" w:rsidRPr="0076273F">
        <w:rPr>
          <w:rFonts w:ascii="Times New Roman" w:eastAsia="Times New Roman" w:hAnsi="Times New Roman" w:cs="Times New Roman"/>
          <w:sz w:val="24"/>
          <w:szCs w:val="24"/>
        </w:rPr>
        <w:t>4000</w:t>
      </w:r>
      <w:r w:rsidR="00842D97" w:rsidRPr="0076273F">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76273F">
        <w:rPr>
          <w:rFonts w:ascii="Times New Roman" w:eastAsia="Times New Roman" w:hAnsi="Times New Roman" w:cs="Times New Roman"/>
          <w:sz w:val="24"/>
          <w:szCs w:val="24"/>
        </w:rPr>
        <w:t>četri tūkstoši</w:t>
      </w:r>
      <w:r w:rsidRPr="0052799A">
        <w:rPr>
          <w:rFonts w:ascii="Times New Roman" w:eastAsia="Times New Roman" w:hAnsi="Times New Roman" w:cs="Times New Roman"/>
          <w:sz w:val="24"/>
          <w:szCs w:val="24"/>
        </w:rPr>
        <w:t xml:space="preserve"> e</w:t>
      </w:r>
      <w:r w:rsidR="0076273F">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r w:rsidR="00150C95">
        <w:rPr>
          <w:rFonts w:ascii="Times New Roman" w:eastAsia="Times New Roman" w:hAnsi="Times New Roman" w:cs="Times New Roman"/>
          <w:sz w:val="24"/>
          <w:szCs w:val="24"/>
        </w:rPr>
        <w:t>, iekļaujot pievienotās vērtības nodokli</w:t>
      </w:r>
      <w:r w:rsidRPr="0052799A">
        <w:rPr>
          <w:rFonts w:ascii="Times New Roman" w:eastAsia="Times New Roman" w:hAnsi="Times New Roman" w:cs="Times New Roman"/>
          <w:sz w:val="24"/>
          <w:szCs w:val="24"/>
        </w:rPr>
        <w:t xml:space="preserve"> 21%.</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Sludinājumi par Automašīnas izsoli publicējami: uzņēmuma mājas lapā </w:t>
      </w:r>
      <w:hyperlink r:id="rId7" w:history="1">
        <w:r w:rsidR="00150C95" w:rsidRPr="00F81025">
          <w:rPr>
            <w:rStyle w:val="Hipersaite"/>
            <w:rFonts w:ascii="Times New Roman" w:eastAsia="Times New Roman" w:hAnsi="Times New Roman" w:cs="Times New Roman"/>
            <w:sz w:val="24"/>
            <w:szCs w:val="24"/>
          </w:rPr>
          <w:t>www.limbažusiltums.lv</w:t>
        </w:r>
      </w:hyperlink>
      <w:r w:rsidR="00150C95">
        <w:rPr>
          <w:rFonts w:ascii="Times New Roman" w:eastAsia="Times New Roman" w:hAnsi="Times New Roman" w:cs="Times New Roman"/>
          <w:sz w:val="24"/>
          <w:szCs w:val="24"/>
        </w:rPr>
        <w:t xml:space="preserve">, Limbažu novada mājas lapā </w:t>
      </w:r>
      <w:hyperlink r:id="rId8" w:history="1">
        <w:r w:rsidR="00150C95" w:rsidRPr="00F81025">
          <w:rPr>
            <w:rStyle w:val="Hipersaite"/>
            <w:rFonts w:ascii="Times New Roman" w:eastAsia="Times New Roman" w:hAnsi="Times New Roman" w:cs="Times New Roman"/>
            <w:sz w:val="24"/>
            <w:szCs w:val="24"/>
          </w:rPr>
          <w:t>www.limbazi.lv</w:t>
        </w:r>
      </w:hyperlink>
      <w:r w:rsidR="00150C95">
        <w:rPr>
          <w:rFonts w:ascii="Times New Roman" w:eastAsia="Times New Roman" w:hAnsi="Times New Roman" w:cs="Times New Roman"/>
          <w:sz w:val="24"/>
          <w:szCs w:val="24"/>
        </w:rPr>
        <w:t xml:space="preserve"> un </w:t>
      </w:r>
      <w:r w:rsidRPr="0052799A">
        <w:rPr>
          <w:rFonts w:ascii="Times New Roman" w:eastAsia="Times New Roman" w:hAnsi="Times New Roman" w:cs="Times New Roman"/>
          <w:sz w:val="24"/>
          <w:szCs w:val="24"/>
        </w:rPr>
        <w:t>vietējā laikrakstā “Auseklis”</w:t>
      </w:r>
      <w:r w:rsidR="00262787">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Sludinājumā un paziņojumā par izsoli norāda:</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nosaukumu un atrašanās vietu;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kur un kad var iepazīties ar izsoles noteikumiem;</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apskates vietu un laiku;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pieteikumu reģistrācijas un izsoles vietu un laiku;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nosacīto cenu, nodrošinājuma apmēru un iemaksas kārtību;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veidu;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samaksas kārtību.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rezultātus apstiprina Izsoles komisija.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atrašanās vieta Jaunā iela 2A, Limbaži, Limbažu novads. Apskate piesakāma pa tālruni 29215974 (Valters Mardoks).</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AUTOMAŠĪNAS raksturojums</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 – </w:t>
      </w:r>
      <w:r w:rsidR="00554879">
        <w:rPr>
          <w:rFonts w:ascii="Times New Roman" w:eastAsia="Times New Roman" w:hAnsi="Times New Roman" w:cs="Times New Roman"/>
          <w:sz w:val="24"/>
          <w:szCs w:val="24"/>
        </w:rPr>
        <w:t>kravas furgons</w:t>
      </w:r>
      <w:r w:rsidRPr="0052799A">
        <w:rPr>
          <w:rFonts w:ascii="Times New Roman" w:eastAsia="Times New Roman" w:hAnsi="Times New Roman" w:cs="Times New Roman"/>
          <w:sz w:val="24"/>
          <w:szCs w:val="24"/>
        </w:rPr>
        <w:t xml:space="preserve"> </w:t>
      </w:r>
      <w:r w:rsidR="00554879">
        <w:rPr>
          <w:rFonts w:ascii="Times New Roman" w:eastAsia="Times New Roman" w:hAnsi="Times New Roman" w:cs="Times New Roman"/>
          <w:sz w:val="24"/>
          <w:szCs w:val="24"/>
        </w:rPr>
        <w:t>FORD TRANSIT</w:t>
      </w:r>
      <w:r w:rsidRPr="0052799A">
        <w:rPr>
          <w:rFonts w:ascii="Times New Roman" w:eastAsia="Times New Roman" w:hAnsi="Times New Roman" w:cs="Times New Roman"/>
          <w:sz w:val="24"/>
          <w:szCs w:val="24"/>
        </w:rPr>
        <w:t>, valsts reģistrācijas Nr.</w:t>
      </w:r>
      <w:r w:rsidR="00554879">
        <w:rPr>
          <w:rFonts w:ascii="Times New Roman" w:eastAsia="Times New Roman" w:hAnsi="Times New Roman" w:cs="Times New Roman"/>
          <w:sz w:val="24"/>
          <w:szCs w:val="24"/>
        </w:rPr>
        <w:t xml:space="preserve"> KG758</w:t>
      </w:r>
      <w:r w:rsidRPr="0052799A">
        <w:rPr>
          <w:rFonts w:ascii="Times New Roman" w:eastAsia="Times New Roman" w:hAnsi="Times New Roman" w:cs="Times New Roman"/>
          <w:sz w:val="24"/>
          <w:szCs w:val="24"/>
        </w:rPr>
        <w:t xml:space="preserve">, </w:t>
      </w:r>
      <w:r w:rsidR="00F91B88">
        <w:rPr>
          <w:rFonts w:ascii="Times New Roman" w:eastAsia="Times New Roman" w:hAnsi="Times New Roman" w:cs="Times New Roman"/>
          <w:sz w:val="24"/>
          <w:szCs w:val="24"/>
        </w:rPr>
        <w:t>VIN</w:t>
      </w:r>
      <w:r w:rsidRPr="0052799A">
        <w:rPr>
          <w:rFonts w:ascii="Times New Roman" w:eastAsia="Times New Roman" w:hAnsi="Times New Roman" w:cs="Times New Roman"/>
          <w:sz w:val="24"/>
          <w:szCs w:val="24"/>
        </w:rPr>
        <w:t xml:space="preserve"> Nr.</w:t>
      </w:r>
      <w:r w:rsidR="00554879">
        <w:rPr>
          <w:rFonts w:ascii="Times New Roman" w:eastAsia="Times New Roman" w:hAnsi="Times New Roman" w:cs="Times New Roman"/>
          <w:sz w:val="24"/>
          <w:szCs w:val="24"/>
        </w:rPr>
        <w:t>WFOXXXTTFXCC59596</w:t>
      </w:r>
      <w:r w:rsidRPr="0052799A">
        <w:rPr>
          <w:rFonts w:ascii="Times New Roman" w:eastAsia="Times New Roman" w:hAnsi="Times New Roman" w:cs="Times New Roman"/>
          <w:sz w:val="24"/>
          <w:szCs w:val="24"/>
        </w:rPr>
        <w:t xml:space="preserve">, izlaiduma gads – </w:t>
      </w:r>
      <w:r w:rsidRPr="00B333D4">
        <w:rPr>
          <w:rFonts w:ascii="Times New Roman" w:eastAsia="Times New Roman" w:hAnsi="Times New Roman" w:cs="Times New Roman"/>
          <w:sz w:val="24"/>
          <w:szCs w:val="24"/>
        </w:rPr>
        <w:t>20</w:t>
      </w:r>
      <w:r w:rsidR="00E83180" w:rsidRPr="00B333D4">
        <w:rPr>
          <w:rFonts w:ascii="Times New Roman" w:eastAsia="Times New Roman" w:hAnsi="Times New Roman" w:cs="Times New Roman"/>
          <w:sz w:val="24"/>
          <w:szCs w:val="24"/>
        </w:rPr>
        <w:t>12</w:t>
      </w:r>
      <w:r w:rsidRPr="0052799A">
        <w:rPr>
          <w:rFonts w:ascii="Times New Roman" w:eastAsia="Times New Roman" w:hAnsi="Times New Roman" w:cs="Times New Roman"/>
          <w:sz w:val="24"/>
          <w:szCs w:val="24"/>
        </w:rPr>
        <w:t>, krāsa –</w:t>
      </w:r>
      <w:r w:rsidR="00F041A8">
        <w:rPr>
          <w:rFonts w:ascii="Times New Roman" w:eastAsia="Times New Roman" w:hAnsi="Times New Roman" w:cs="Times New Roman"/>
          <w:sz w:val="24"/>
          <w:szCs w:val="24"/>
        </w:rPr>
        <w:t xml:space="preserve"> </w:t>
      </w:r>
      <w:r w:rsidR="00F041A8" w:rsidRPr="00B333D4">
        <w:rPr>
          <w:rFonts w:ascii="Times New Roman" w:eastAsia="Times New Roman" w:hAnsi="Times New Roman" w:cs="Times New Roman"/>
          <w:sz w:val="24"/>
          <w:szCs w:val="24"/>
        </w:rPr>
        <w:t>gaiši p</w:t>
      </w:r>
      <w:r w:rsidR="00E83180" w:rsidRPr="00B333D4">
        <w:rPr>
          <w:rFonts w:ascii="Times New Roman" w:eastAsia="Times New Roman" w:hAnsi="Times New Roman" w:cs="Times New Roman"/>
          <w:sz w:val="24"/>
          <w:szCs w:val="24"/>
        </w:rPr>
        <w:t>e</w:t>
      </w:r>
      <w:r w:rsidR="00F041A8" w:rsidRPr="00B333D4">
        <w:rPr>
          <w:rFonts w:ascii="Times New Roman" w:eastAsia="Times New Roman" w:hAnsi="Times New Roman" w:cs="Times New Roman"/>
          <w:sz w:val="24"/>
          <w:szCs w:val="24"/>
        </w:rPr>
        <w:t>lēka</w:t>
      </w:r>
      <w:r w:rsidR="00F041A8">
        <w:rPr>
          <w:rFonts w:ascii="Times New Roman" w:eastAsia="Times New Roman" w:hAnsi="Times New Roman" w:cs="Times New Roman"/>
          <w:sz w:val="24"/>
          <w:szCs w:val="24"/>
        </w:rPr>
        <w:t xml:space="preserve">, </w:t>
      </w:r>
      <w:r w:rsidR="00E83180">
        <w:rPr>
          <w:rFonts w:ascii="Times New Roman" w:eastAsia="Times New Roman" w:hAnsi="Times New Roman" w:cs="Times New Roman"/>
          <w:sz w:val="24"/>
          <w:szCs w:val="24"/>
        </w:rPr>
        <w:t>2</w:t>
      </w:r>
      <w:r w:rsidR="00F041A8">
        <w:rPr>
          <w:rFonts w:ascii="Times New Roman" w:eastAsia="Times New Roman" w:hAnsi="Times New Roman" w:cs="Times New Roman"/>
          <w:sz w:val="24"/>
          <w:szCs w:val="24"/>
        </w:rPr>
        <w:t>,</w:t>
      </w:r>
      <w:r w:rsidR="00E83180">
        <w:rPr>
          <w:rFonts w:ascii="Times New Roman" w:eastAsia="Times New Roman" w:hAnsi="Times New Roman" w:cs="Times New Roman"/>
          <w:sz w:val="24"/>
          <w:szCs w:val="24"/>
        </w:rPr>
        <w:t>2</w:t>
      </w:r>
      <w:r w:rsidR="00F041A8">
        <w:rPr>
          <w:rFonts w:ascii="Times New Roman" w:eastAsia="Times New Roman" w:hAnsi="Times New Roman" w:cs="Times New Roman"/>
          <w:sz w:val="24"/>
          <w:szCs w:val="24"/>
        </w:rPr>
        <w:t xml:space="preserve"> l</w:t>
      </w:r>
      <w:r w:rsidRPr="0052799A">
        <w:rPr>
          <w:rFonts w:ascii="Times New Roman" w:eastAsia="Times New Roman" w:hAnsi="Times New Roman" w:cs="Times New Roman"/>
          <w:sz w:val="24"/>
          <w:szCs w:val="24"/>
        </w:rPr>
        <w:t xml:space="preserve">. Transporta līdzekļa reģistrācijas apliecības Nr. AF </w:t>
      </w:r>
      <w:r w:rsidR="00262787">
        <w:rPr>
          <w:rFonts w:ascii="Times New Roman" w:eastAsia="Times New Roman" w:hAnsi="Times New Roman" w:cs="Times New Roman"/>
          <w:sz w:val="24"/>
          <w:szCs w:val="24"/>
        </w:rPr>
        <w:t>34797</w:t>
      </w:r>
      <w:r w:rsidR="005724EA">
        <w:rPr>
          <w:rFonts w:ascii="Times New Roman" w:eastAsia="Times New Roman" w:hAnsi="Times New Roman" w:cs="Times New Roman"/>
          <w:sz w:val="24"/>
          <w:szCs w:val="24"/>
        </w:rPr>
        <w:t>19</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 ir reģistrēta uz SIA „Limbažu siltums” vārda saskaņā ar Transporta līdzekļa reģistrācijas apliecību Nr. AF </w:t>
      </w:r>
      <w:r w:rsidR="0054237B">
        <w:rPr>
          <w:rFonts w:ascii="Times New Roman" w:eastAsia="Times New Roman" w:hAnsi="Times New Roman" w:cs="Times New Roman"/>
          <w:sz w:val="24"/>
          <w:szCs w:val="24"/>
        </w:rPr>
        <w:t>34797</w:t>
      </w:r>
      <w:r w:rsidR="00E83180">
        <w:rPr>
          <w:rFonts w:ascii="Times New Roman" w:eastAsia="Times New Roman" w:hAnsi="Times New Roman" w:cs="Times New Roman"/>
          <w:sz w:val="24"/>
          <w:szCs w:val="24"/>
        </w:rPr>
        <w:t>19</w:t>
      </w:r>
      <w:r w:rsidRPr="0052799A">
        <w:rPr>
          <w:rFonts w:ascii="Times New Roman" w:eastAsia="Times New Roman" w:hAnsi="Times New Roman" w:cs="Times New Roman"/>
          <w:sz w:val="24"/>
          <w:szCs w:val="24"/>
        </w:rPr>
        <w:t xml:space="preserve">, izdotu Limbažu CSDD </w:t>
      </w:r>
      <w:r w:rsidR="00F041A8">
        <w:rPr>
          <w:rFonts w:ascii="Times New Roman" w:eastAsia="Times New Roman" w:hAnsi="Times New Roman" w:cs="Times New Roman"/>
          <w:sz w:val="24"/>
          <w:szCs w:val="24"/>
        </w:rPr>
        <w:t>22</w:t>
      </w:r>
      <w:r w:rsidRPr="0052799A">
        <w:rPr>
          <w:rFonts w:ascii="Times New Roman" w:eastAsia="Times New Roman" w:hAnsi="Times New Roman" w:cs="Times New Roman"/>
          <w:sz w:val="24"/>
          <w:szCs w:val="24"/>
        </w:rPr>
        <w:t>.</w:t>
      </w:r>
      <w:r w:rsidR="00F041A8">
        <w:rPr>
          <w:rFonts w:ascii="Times New Roman" w:eastAsia="Times New Roman" w:hAnsi="Times New Roman" w:cs="Times New Roman"/>
          <w:sz w:val="24"/>
          <w:szCs w:val="24"/>
        </w:rPr>
        <w:t>10</w:t>
      </w:r>
      <w:r w:rsidRPr="0052799A">
        <w:rPr>
          <w:rFonts w:ascii="Times New Roman" w:eastAsia="Times New Roman" w:hAnsi="Times New Roman" w:cs="Times New Roman"/>
          <w:sz w:val="24"/>
          <w:szCs w:val="24"/>
        </w:rPr>
        <w:t>.20</w:t>
      </w:r>
      <w:r w:rsidR="00F041A8">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w:t>
      </w:r>
    </w:p>
    <w:p w:rsidR="0052799A" w:rsidRPr="00B333D4"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Automašīnai tehniskā apskate derīga līdz </w:t>
      </w:r>
      <w:r w:rsidR="00B333D4" w:rsidRPr="00B333D4">
        <w:rPr>
          <w:rFonts w:ascii="Times New Roman" w:eastAsia="Times New Roman" w:hAnsi="Times New Roman" w:cs="Times New Roman"/>
          <w:sz w:val="24"/>
          <w:szCs w:val="24"/>
        </w:rPr>
        <w:t>21</w:t>
      </w:r>
      <w:r w:rsidRPr="00B333D4">
        <w:rPr>
          <w:rFonts w:ascii="Times New Roman" w:eastAsia="Times New Roman" w:hAnsi="Times New Roman" w:cs="Times New Roman"/>
          <w:sz w:val="24"/>
          <w:szCs w:val="24"/>
        </w:rPr>
        <w:t>.</w:t>
      </w:r>
      <w:r w:rsidR="00B333D4" w:rsidRPr="00B333D4">
        <w:rPr>
          <w:rFonts w:ascii="Times New Roman" w:eastAsia="Times New Roman" w:hAnsi="Times New Roman" w:cs="Times New Roman"/>
          <w:sz w:val="24"/>
          <w:szCs w:val="24"/>
        </w:rPr>
        <w:t>05</w:t>
      </w:r>
      <w:r w:rsidRPr="00B333D4">
        <w:rPr>
          <w:rFonts w:ascii="Times New Roman" w:eastAsia="Times New Roman" w:hAnsi="Times New Roman" w:cs="Times New Roman"/>
          <w:sz w:val="24"/>
          <w:szCs w:val="24"/>
        </w:rPr>
        <w:t>.20</w:t>
      </w:r>
      <w:r w:rsidR="0054237B" w:rsidRPr="00B333D4">
        <w:rPr>
          <w:rFonts w:ascii="Times New Roman" w:eastAsia="Times New Roman" w:hAnsi="Times New Roman" w:cs="Times New Roman"/>
          <w:sz w:val="24"/>
          <w:szCs w:val="24"/>
        </w:rPr>
        <w:t>2</w:t>
      </w:r>
      <w:r w:rsidR="00B333D4" w:rsidRPr="00B333D4">
        <w:rPr>
          <w:rFonts w:ascii="Times New Roman" w:eastAsia="Times New Roman" w:hAnsi="Times New Roman" w:cs="Times New Roman"/>
          <w:sz w:val="24"/>
          <w:szCs w:val="24"/>
        </w:rPr>
        <w:t>1</w:t>
      </w:r>
      <w:r w:rsidRPr="00B333D4">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Automašīnai netiek noteikts garantijas termiņš.</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w:t>
      </w:r>
      <w:r w:rsidRPr="0052799A">
        <w:rPr>
          <w:rFonts w:ascii="Times New Roman" w:eastAsia="Times New Roman" w:hAnsi="Times New Roman" w:cs="Times New Roman"/>
          <w:i/>
          <w:iCs/>
          <w:sz w:val="24"/>
          <w:szCs w:val="24"/>
        </w:rPr>
        <w:t xml:space="preserve"> </w:t>
      </w:r>
      <w:r w:rsidRPr="0052799A">
        <w:rPr>
          <w:rFonts w:ascii="Times New Roman" w:eastAsia="Times New Roman" w:hAnsi="Times New Roman" w:cs="Times New Roman"/>
          <w:sz w:val="24"/>
          <w:szCs w:val="24"/>
        </w:rPr>
        <w:t xml:space="preserve">komisija nodrošina izsoles dalībniekiem pirms izsoles iepazīties ar izsolāmo Automašīnu un izsoles noteikumiem. </w:t>
      </w:r>
    </w:p>
    <w:p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12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PRIEKŠNOTEIKUMI</w:t>
      </w:r>
    </w:p>
    <w:p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Izsolē var piedalīties fiziska</w:t>
      </w:r>
      <w:r w:rsidRPr="0052799A">
        <w:rPr>
          <w:rFonts w:ascii="Times New Roman" w:eastAsia="Times New Roman" w:hAnsi="Times New Roman" w:cs="Times New Roman"/>
          <w:i/>
          <w:sz w:val="24"/>
          <w:szCs w:val="27"/>
        </w:rPr>
        <w:t xml:space="preserve"> </w:t>
      </w:r>
      <w:r w:rsidRPr="0052799A">
        <w:rPr>
          <w:rFonts w:ascii="Times New Roman" w:eastAsia="Times New Roman" w:hAnsi="Times New Roman" w:cs="Times New Roman"/>
          <w:sz w:val="24"/>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Lai persona varētu piedalīties izsolē tai līdz 20</w:t>
      </w:r>
      <w:r w:rsidR="0054237B">
        <w:rPr>
          <w:rFonts w:ascii="Times New Roman" w:eastAsia="Times New Roman" w:hAnsi="Times New Roman" w:cs="Times New Roman"/>
          <w:sz w:val="24"/>
          <w:szCs w:val="27"/>
        </w:rPr>
        <w:t>2</w:t>
      </w:r>
      <w:r w:rsidR="006A01F2">
        <w:rPr>
          <w:rFonts w:ascii="Times New Roman" w:eastAsia="Times New Roman" w:hAnsi="Times New Roman" w:cs="Times New Roman"/>
          <w:sz w:val="24"/>
          <w:szCs w:val="27"/>
        </w:rPr>
        <w:t>1</w:t>
      </w:r>
      <w:r w:rsidRPr="0052799A">
        <w:rPr>
          <w:rFonts w:ascii="Times New Roman" w:eastAsia="Times New Roman" w:hAnsi="Times New Roman" w:cs="Times New Roman"/>
          <w:sz w:val="24"/>
          <w:szCs w:val="27"/>
        </w:rPr>
        <w:t>.gada</w:t>
      </w:r>
      <w:r w:rsidR="00B92523">
        <w:rPr>
          <w:rFonts w:ascii="Times New Roman" w:eastAsia="Times New Roman" w:hAnsi="Times New Roman" w:cs="Times New Roman"/>
          <w:sz w:val="24"/>
          <w:szCs w:val="27"/>
        </w:rPr>
        <w:t xml:space="preserve"> 11.marta</w:t>
      </w:r>
      <w:r w:rsidRPr="0052799A">
        <w:rPr>
          <w:rFonts w:ascii="Times New Roman" w:eastAsia="Times New Roman" w:hAnsi="Times New Roman" w:cs="Times New Roman"/>
          <w:sz w:val="24"/>
          <w:szCs w:val="27"/>
        </w:rPr>
        <w:t>, plkst.</w:t>
      </w:r>
      <w:r w:rsidR="0054237B">
        <w:rPr>
          <w:rFonts w:ascii="Times New Roman" w:eastAsia="Times New Roman" w:hAnsi="Times New Roman" w:cs="Times New Roman"/>
          <w:sz w:val="24"/>
          <w:szCs w:val="27"/>
        </w:rPr>
        <w:t>10.</w:t>
      </w:r>
      <w:r w:rsidRPr="0052799A">
        <w:rPr>
          <w:rFonts w:ascii="Times New Roman" w:eastAsia="Times New Roman" w:hAnsi="Times New Roman" w:cs="Times New Roman"/>
          <w:sz w:val="24"/>
          <w:szCs w:val="27"/>
        </w:rPr>
        <w:t>00, SIA „Limbažu siltums”, Jaunā ielā 2A (lietvedībā, 3.stāvā), Limbažos, Limbažu novadā, jāreģistrējas un jāiesniedz šādi dokumenti:</w:t>
      </w:r>
    </w:p>
    <w:p w:rsidR="0052799A" w:rsidRPr="0052799A"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Juridiskai personai:</w:t>
      </w:r>
    </w:p>
    <w:p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pieteikums dalībai izsolē</w:t>
      </w:r>
      <w:r w:rsidR="0052799A" w:rsidRPr="005A45BC">
        <w:rPr>
          <w:rFonts w:ascii="Times New Roman" w:eastAsia="Times New Roman" w:hAnsi="Times New Roman" w:cs="Times New Roman"/>
          <w:sz w:val="24"/>
          <w:szCs w:val="24"/>
        </w:rPr>
        <w:t>;</w:t>
      </w:r>
    </w:p>
    <w:p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attiecīgās institūcijas </w:t>
      </w:r>
      <w:r w:rsidR="005A45BC" w:rsidRPr="005A45BC">
        <w:rPr>
          <w:rFonts w:ascii="Times New Roman" w:eastAsia="Times New Roman" w:hAnsi="Times New Roman" w:cs="Times New Roman"/>
          <w:sz w:val="24"/>
          <w:szCs w:val="24"/>
        </w:rPr>
        <w:t>lēmums par īpašuma iegādi</w:t>
      </w:r>
      <w:r w:rsidR="0052799A" w:rsidRPr="005A45BC">
        <w:rPr>
          <w:rFonts w:ascii="Times New Roman" w:eastAsia="Times New Roman" w:hAnsi="Times New Roman" w:cs="Times New Roman"/>
          <w:sz w:val="24"/>
          <w:szCs w:val="24"/>
        </w:rPr>
        <w:t>;</w:t>
      </w:r>
    </w:p>
    <w:p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pilnvarotās personas pilnvara vai pārstāvja tiesības apliecinoša dokumenta kopija;</w:t>
      </w:r>
    </w:p>
    <w:p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kvīts par izsoles nodrošinājuma un dalības maksas samaksu.</w:t>
      </w:r>
    </w:p>
    <w:p w:rsidR="0052799A" w:rsidRPr="005A45BC"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 Fiziskai personai:</w:t>
      </w:r>
    </w:p>
    <w:p w:rsid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dalībai izsolē;</w:t>
      </w:r>
    </w:p>
    <w:p w:rsidR="0052799A" w:rsidRP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kvīts par izsoles nodrošinājuma un dalības maksas samaksu.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persona ir izpildījusi šo izsoles noteikumu 3.2.punkta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3.2.punkta apakšpunktos iesniegtajiem dokumentiem. Reģistrētajam izsoles dalībniekam izsoles komisija izsniedz izsoles dalībnieka reģistrācijas apliecību (izsoles noteikumu </w:t>
      </w:r>
      <w:r w:rsidR="00150C95">
        <w:rPr>
          <w:rFonts w:ascii="Times New Roman" w:eastAsia="Times New Roman" w:hAnsi="Times New Roman" w:cs="Times New Roman"/>
          <w:sz w:val="24"/>
          <w:szCs w:val="24"/>
        </w:rPr>
        <w:t>Pielikums Nr.1</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dalībnieks netiek reģistrēts, ja: </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iesniedzis vai uzrādījis visus izsoles noteikumu 3.2.punkta apakšpunktos noteiktos dokumentus;</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iestājies vai ir beidzies izsoles dalībnieku reģistrācijas termiņš.</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komisijā esošās personas, kā arī citas personas, kuras saskaņā ar amata pienākumiem vai atsevišķu uzdevumu ir klāt Automašīnas izsolē, tās </w:t>
      </w:r>
      <w:r w:rsidRPr="0052799A">
        <w:rPr>
          <w:rFonts w:ascii="Times New Roman" w:eastAsia="Times New Roman" w:hAnsi="Times New Roman" w:cs="Times New Roman"/>
          <w:sz w:val="24"/>
          <w:szCs w:val="24"/>
        </w:rPr>
        <w:lastRenderedPageBreak/>
        <w:t>organizēšanā un rīkošanā, nedrīkst paši būt pircēji, kā arī nedrīkst pirkt citu uzdevumā.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Starp izsoles dalībniekiem aizliegta vienošanās, kas var ietekmēt izsoles rezultātus un gaitu.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komisijai līdz izsoles sākumam nav tiesību izpaust ziņas par izsoles dalībniekiem.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sākšanas izsoles dalībnieki paraksta izsoles noteikumus. Atsakoties no turpmākas solīšanas, katrs izsoles dalībnieks ar savu parakstu apstiprina izsoles dalībnieku sarakstā pēdējo nosolīto cenu.</w:t>
      </w:r>
    </w:p>
    <w:p w:rsidR="0052799A" w:rsidRPr="0052799A" w:rsidRDefault="0052799A" w:rsidP="0052799A">
      <w:pPr>
        <w:spacing w:after="0" w:line="240" w:lineRule="auto"/>
        <w:ind w:left="72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NORISE</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Izsolē var piedalīties personas, kuras izsoles noteikumos noteiktajā kārtībā reģistrētas par izsoles dalībniekiem un kurām izsniegtas izsoles dalībnieka reģistrācijas apliecības.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Uzskatāms, ka izsoles dalībnieks, kurš nav ieradies uz izsoli, atteicies no dalības izsolē, un viņam izsoles nodrošinājums netiek atmaksāts.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izsoles komisija noformē izsoles dalībnieku sarakstu, kurā par katru izsoles dalībnieku ieraksta tā rekvizītus (juridiskai personai – nosaukumu, reģistrācijas numuru un pilnvarotās personas vārdu un uzvārdu, fiziskai personai – vārdu, uzvārdu un personas kodu) un maksājumu uzdevumu datus par izsoles nodrošinājuma un dalības maksas samaksu.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pie reģistrācijas ir jāuzrāda personu apliecinošs dokuments, juridiskās personas pārstāvim – arī viņa pilnvaras apliecinošs dokuments.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Atkarībā no izsoles dalībnieku skaita izsoles komisija veic vienu no šādām darbībām:</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uz izsoli ir pieteicies viens izsoles dalībnieks, vai uz izsoli ieradies viens izsoles dalībnieks, tad vienīgais izsoles dalībnieks, nosolot vienu soli, atzīstams par Automašīnas nosolītāju;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uz izsoli ir ieradušies vairāki izsoles dalībnieki, kuriem ir tiesības piedalīties izsolē, Automašīnas nosolītāja noteikšanai piemēro mutisku izsoli, ar augšupejošu soli saskaņā ar šiem izsoles noteikumiem;</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noteiktajā termiņā nav pieteicies neviens izsoles dalībnieks, vai neviens izsoles dalībnieks izsolē nav nosolījis Automašīnu, izsoles komisijai ir tiesības izsoles dalībnieku pieteikšanās termiņu atjaunot un noteikt jaunu izsoles dienu, par to attiecīgi publicējot sludinājumus - uzņēmuma mājas lapā </w:t>
      </w:r>
      <w:hyperlink r:id="rId9" w:history="1">
        <w:r w:rsidR="008568D6" w:rsidRPr="00B31020">
          <w:rPr>
            <w:rStyle w:val="Hipersaite"/>
            <w:rFonts w:ascii="Times New Roman" w:eastAsia="Times New Roman" w:hAnsi="Times New Roman" w:cs="Times New Roman"/>
            <w:sz w:val="24"/>
            <w:szCs w:val="24"/>
          </w:rPr>
          <w:t>www.limbažusiltums.lv</w:t>
        </w:r>
      </w:hyperlink>
      <w:r w:rsidRPr="0052799A">
        <w:rPr>
          <w:rFonts w:ascii="Times New Roman" w:eastAsia="Times New Roman" w:hAnsi="Times New Roman" w:cs="Times New Roman"/>
          <w:sz w:val="24"/>
          <w:szCs w:val="24"/>
        </w:rPr>
        <w:t>,</w:t>
      </w:r>
      <w:r w:rsidR="008568D6">
        <w:rPr>
          <w:rFonts w:ascii="Times New Roman" w:eastAsia="Times New Roman" w:hAnsi="Times New Roman" w:cs="Times New Roman"/>
          <w:sz w:val="24"/>
          <w:szCs w:val="24"/>
        </w:rPr>
        <w:t xml:space="preserve"> </w:t>
      </w:r>
      <w:r w:rsidR="00150C95">
        <w:rPr>
          <w:rFonts w:ascii="Times New Roman" w:eastAsia="Times New Roman" w:hAnsi="Times New Roman" w:cs="Times New Roman"/>
          <w:sz w:val="24"/>
          <w:szCs w:val="24"/>
        </w:rPr>
        <w:t>Limbažu novada</w:t>
      </w:r>
      <w:r w:rsidR="008568D6">
        <w:rPr>
          <w:rFonts w:ascii="Times New Roman" w:eastAsia="Times New Roman" w:hAnsi="Times New Roman" w:cs="Times New Roman"/>
          <w:sz w:val="24"/>
          <w:szCs w:val="24"/>
        </w:rPr>
        <w:t xml:space="preserve"> mājas lapā </w:t>
      </w:r>
      <w:hyperlink r:id="rId10" w:history="1">
        <w:r w:rsidR="008568D6" w:rsidRPr="00B31020">
          <w:rPr>
            <w:rStyle w:val="Hipersaite"/>
            <w:rFonts w:ascii="Times New Roman" w:eastAsia="Times New Roman" w:hAnsi="Times New Roman" w:cs="Times New Roman"/>
            <w:sz w:val="24"/>
            <w:szCs w:val="24"/>
          </w:rPr>
          <w:t>www.limbazi.lv</w:t>
        </w:r>
      </w:hyperlink>
      <w:r w:rsidR="008568D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 xml:space="preserve"> vietējā laikrakstā “Auseklis”</w:t>
      </w:r>
      <w:r w:rsidR="008568D6">
        <w:rPr>
          <w:rFonts w:ascii="Times New Roman" w:eastAsia="Times New Roman" w:hAnsi="Times New Roman" w:cs="Times New Roman"/>
          <w:sz w:val="24"/>
          <w:szCs w:val="24"/>
        </w:rPr>
        <w:t>, vai izstrādāt jaunus izsoles noteikumus.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nepieprasa iemaksāto izsoles dalības maksu un izsoles nodrošinājumu, viņam ir tiesības saņemt jaunu reģistrācijas apliecību un piedalīties atkārtotā izsolē bez izsoles noteikumu 3.2.punktā minēto dokumentu uzrādīšanas.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Ja izsoles dalībnieks neierodas uz reģistrāciju atkārtotai izsolei, viņš zaudē tiesības piedalīties šajā izsolē un viņam 7 (septiņu) darba dienu laikā tiek atmaksāts izsoles nodrošinājums. Izsoles dalības maksa netiek atmaksāta.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 nenotiek, reģistrētajam dalībniekam, kurš ieradies uz izsoli, ir tiesības pieprasīt atpakaļ nodrošinājuma naudu, kas jāatmaksā 7 (septiņu) dienu laikā no pieprasījuma saņemšanas.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dienā, ieejot izsoles telpās, izsoles dalībnieks uzrāda izsoles komisijai izsoles dalībnieka reģistrācijas apliecību.</w:t>
      </w:r>
    </w:p>
    <w:p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izsoles komisijas vadītājs nosauc tos izsoles dalībniekus, kuriem ir tiesības piedalīties izsolē un katram izsniedz reģistrācijas kartīti ar kārtas numuru, kurš atbilst izsoles pieteikumu (izsoles nolikuma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Nr.2</w:t>
      </w:r>
      <w:r w:rsidRPr="00150C95">
        <w:rPr>
          <w:rFonts w:ascii="Times New Roman" w:eastAsia="Times New Roman" w:hAnsi="Times New Roman" w:cs="Times New Roman"/>
          <w:sz w:val="24"/>
          <w:szCs w:val="24"/>
        </w:rPr>
        <w:t>) iesniegšanas secībai.</w:t>
      </w:r>
    </w:p>
    <w:p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vairāksolīšanas uzsākšanas izsoles dalībnieki ar savu parakstu izsoles dalībnieku sarakstā apliecina, ka ir iepazinušies un pilnībā piekrīt izsoles noteikumiem un Automašīnas pirkuma līguma projekta </w:t>
      </w:r>
      <w:r w:rsidRPr="00150C95">
        <w:rPr>
          <w:rFonts w:ascii="Times New Roman" w:eastAsia="Times New Roman" w:hAnsi="Times New Roman" w:cs="Times New Roman"/>
          <w:sz w:val="24"/>
          <w:szCs w:val="24"/>
        </w:rPr>
        <w:t xml:space="preserve">(izsoles noteikumu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Nr.3</w:t>
      </w:r>
      <w:r w:rsidRPr="00150C95">
        <w:rPr>
          <w:rFonts w:ascii="Times New Roman" w:eastAsia="Times New Roman" w:hAnsi="Times New Roman" w:cs="Times New Roman"/>
          <w:sz w:val="24"/>
          <w:szCs w:val="24"/>
        </w:rPr>
        <w:t>) noteikumiem.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vada izsoles komisijas vadītājs.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komisijas vadītājs, atklājot izsoli, raksturo izsolāmo kustamo mantu – Automašīnu, paziņo tās nosacīto cenu, kā arī izsoles soli – summu, par kādu nosacītā cena paaugstināma ar katru nākamo solījumu.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Solīšana notiek tikai pa vienam izsoles solim.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w:t>
      </w:r>
      <w:proofErr w:type="spellStart"/>
      <w:r w:rsidRPr="0052799A">
        <w:rPr>
          <w:rFonts w:ascii="Times New Roman" w:eastAsia="Times New Roman" w:hAnsi="Times New Roman" w:cs="Times New Roman"/>
          <w:sz w:val="24"/>
          <w:szCs w:val="24"/>
        </w:rPr>
        <w:t>vairāksolījumu</w:t>
      </w:r>
      <w:proofErr w:type="spellEnd"/>
      <w:r w:rsidRPr="0052799A">
        <w:rPr>
          <w:rFonts w:ascii="Times New Roman" w:eastAsia="Times New Roman" w:hAnsi="Times New Roman" w:cs="Times New Roman"/>
          <w:sz w:val="24"/>
          <w:szCs w:val="24"/>
        </w:rPr>
        <w:t>, un šis āmura piesitiens noslēdz pārdošanu.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Visiem pārsolītajiem izsoles dalībniekiem pēc izsoles ir pienākums nekavējoties ar savu parakstu apliecināt izsoles dalībnieku sarakstā savu nosolīto cenu par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gaita tiek protokolēta. Izsoles protokolu paraksta visi izsoles komisijas locekļi un izsoles dalībnieks, kurš izsolē nosolījis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kurš nosolījis Automašīnu, pēc izsoles ir pienākums nekavējoties ar savu parakstu apliecināt izsoles protokolā savu nosolīto cenu par Automašīnu. Automašīnas nosolītājam pēc izsoles tiek izsniegta izziņa par izsolē iegūto Automašīnu. Izziņā norādīta Automašīnas cena un samaksas kārtība.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procesa gaitā, atsakoties no turpmākās solīšanas, katrs izsoles dalībnieks apstiprina ar parakstu izsoles protokolā savu pēdējo solīto cenu.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Ja izsoles dalībnieks, kurš nosolījis Automašīnu, atsakās ar savu parakstu apliecināt savu nosolīto cenu, uzskatāms, ka viņš ar šādu rīcību apliecina, ka ir atteicies no nosolītās Automašīnas. Ar izsoles komisijas tūlītēju lēmumu šāds izsoles dalībnieks tiek izslēgts no izsoles dalībnieku saraksta un viņam netiek atmaksāts izsoles nodrošinājums un jāatstāj izsoles telpa.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pēc izsoles noteikumu 4.21.punktā noteiktā gadījuma ir palikuši vismaz divi izsoles dalībnieki, izsoles protokolā tiek izdarīts attiecīgs ieraksts, un izsole tūlīt tiek atkārtota. Ja palicis tikai viens izsoles dalībnieks, izsoles komisijai ir tiesības piedāvāt viņam iegādāties Automašīnu par izsolē viņa nosolīto augstāko cenu vai rīkot atkārtotu izsoli.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Ja Automašīnu tiek piedāvāts nopirkt nākamajam pārsolītajam izsoles dalībniekam, uz viņu attiecināmi visi noteikumi, kādi piemērojami Automašīnas nosolītājam. Ja pārsolītais izsoles dalībnieks savas tiesības neizmanto, tad izsoles komisijai ir tiesības rīkot atkārtotu izsoli.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kuri nav ieradušies uz izsoli, vai kuri ir piedalījušies izsolē, bet nav nosolījuši Automašīnu, izsoles nodrošinājumu atmaksā 10 (desmit) darba dienu laikā pēc izsoles.</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bCs/>
          <w:caps/>
          <w:sz w:val="24"/>
          <w:szCs w:val="24"/>
        </w:rPr>
        <w:t>Norēķinu veikšana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Automašīnas nosolītājam </w:t>
      </w:r>
      <w:r w:rsidRPr="0052799A">
        <w:rPr>
          <w:rFonts w:ascii="Times New Roman" w:eastAsia="Times New Roman" w:hAnsi="Times New Roman" w:cs="Times New Roman"/>
          <w:bCs/>
          <w:sz w:val="24"/>
          <w:szCs w:val="24"/>
        </w:rPr>
        <w:t>ne vēlāk kā 7 (septiņu) dienu laikā no izsoles dienas</w:t>
      </w:r>
      <w:r w:rsidRPr="0052799A">
        <w:rPr>
          <w:rFonts w:ascii="Times New Roman" w:eastAsia="Times New Roman" w:hAnsi="Times New Roman" w:cs="Times New Roman"/>
          <w:sz w:val="24"/>
          <w:szCs w:val="24"/>
        </w:rPr>
        <w:t xml:space="preserve"> jāsamaksā nosolītā cena, atrēķinot iemaksāto izsoles nodrošinājumu. Nokavējot šajā punktā noteikto samaksas termiņu Automašīnas nosolītājs zaudē samaksāto izsoles nodrošinājumu. Izsoles dalības maksa netiek ieskaitīta norēķinos par nosolīto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Automašīnas nosolītājs noteiktajā laikā nav samaksājis nosolīto cenu pilnā apmērā, tad izsoles komisija piedāvā iegādāties Automašīnu pārsolītajam izsoles dalībniekam, kurš piedāvājis visaugstāko cenu.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pārsolītais izsoles dalībnieks paziņojumā norādītajā termiņā nepaziņo izsoles komisijai, ka vēlas pirkt Automašīnu par savu nosolīto cenu, tad izsoles komisija var rīkot atkārtotu izsoli saskaņā ar izsoles noteikumiem.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pārsolītais izsoles dalībnieks paziņojumā norādītajā termiņā paziņo izsoles komisijai, ka vēlas pirkt Automašīnu par savu nosolīto cenu, tad izsoles komisija pieņem lēmumu slēgt Automašīnas pirkuma līgumu ar pārsolīto izsoles dalībnieku un izsniedz viņam dokumentu norēķina veikšanai.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Norēķins par Automašīnu pārsolītajam izsoles dalībniekam jāveic pilnā apmērā ne vēlāk kā 7 (septiņu) dienu laikā no izsoles komisijas lēmuma pieņemšanas.</w:t>
      </w:r>
    </w:p>
    <w:p w:rsidR="0052799A" w:rsidRPr="0052799A" w:rsidRDefault="0052799A" w:rsidP="0052799A">
      <w:pPr>
        <w:spacing w:after="0" w:line="240" w:lineRule="auto"/>
        <w:jc w:val="both"/>
        <w:rPr>
          <w:rFonts w:ascii="Times New Roman" w:eastAsia="Times New Roman" w:hAnsi="Times New Roman" w:cs="Times New Roman"/>
          <w:b/>
          <w:caps/>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rezultātu apstiprināšana un</w:t>
      </w: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pirkuma līguma slēgšana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protokolu </w:t>
      </w:r>
      <w:r w:rsidR="003815A2">
        <w:rPr>
          <w:rFonts w:ascii="Times New Roman" w:eastAsia="Times New Roman" w:hAnsi="Times New Roman" w:cs="Times New Roman"/>
          <w:sz w:val="24"/>
          <w:szCs w:val="24"/>
        </w:rPr>
        <w:t>7</w:t>
      </w:r>
      <w:r w:rsidRPr="0052799A">
        <w:rPr>
          <w:rFonts w:ascii="Times New Roman" w:eastAsia="Times New Roman" w:hAnsi="Times New Roman" w:cs="Times New Roman"/>
          <w:sz w:val="24"/>
          <w:szCs w:val="24"/>
        </w:rPr>
        <w:t xml:space="preserve"> (</w:t>
      </w:r>
      <w:r w:rsidR="003815A2">
        <w:rPr>
          <w:rFonts w:ascii="Times New Roman" w:eastAsia="Times New Roman" w:hAnsi="Times New Roman" w:cs="Times New Roman"/>
          <w:sz w:val="24"/>
          <w:szCs w:val="24"/>
        </w:rPr>
        <w:t>septiņu</w:t>
      </w:r>
      <w:r w:rsidRPr="0052799A">
        <w:rPr>
          <w:rFonts w:ascii="Times New Roman" w:eastAsia="Times New Roman" w:hAnsi="Times New Roman" w:cs="Times New Roman"/>
          <w:sz w:val="24"/>
          <w:szCs w:val="24"/>
        </w:rPr>
        <w:t>) dienu laikā pēc izsoles.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rezultātus pēc norēķinu veikšanas saskaņā ar izsoles noteikumu 5.1.punktu. </w:t>
      </w:r>
    </w:p>
    <w:p w:rsidR="0052799A" w:rsidRPr="0052799A" w:rsidRDefault="003815A2"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799A" w:rsidRPr="00527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septiņu</w:t>
      </w:r>
      <w:r w:rsidR="0052799A" w:rsidRPr="0052799A">
        <w:rPr>
          <w:rFonts w:ascii="Times New Roman" w:eastAsia="Times New Roman" w:hAnsi="Times New Roman" w:cs="Times New Roman"/>
          <w:sz w:val="24"/>
          <w:szCs w:val="24"/>
        </w:rPr>
        <w:t xml:space="preserve">) dienu laikā pēc izsoles rezultātu apstiprināšanas Automašīnas nosolītājs noslēdz pirkuma līgumu.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Automašīnas nosolītājs pirkuma līgumu nenoslēdz izsoles noteikumos noteiktajā termiņā vai atsakās to darīt, viņam netiek atmaksāts izsoles nodrošinājums un nav tiesību piedalīties atkārtotā izsolē.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ir iestājies izsoles noteikumu 5.2.un 5.4.punktā noteiktais gadījums un ir veikts norēķins saskaņā ar izsoles noteikumu 5.5.punktu, tad pārsolītais izsoles dalībnieks ir tiesīgs noslēgt pirkuma līgumu par Automašīnas iegādi.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Pirkuma līguma nenoslēgšanas gadījumā izsoles komisija var rīkot atkārtotu izsoli saskaņā ar izsoles noteikumiem.</w:t>
      </w:r>
    </w:p>
    <w:p w:rsidR="0052799A" w:rsidRPr="0052799A" w:rsidRDefault="0052799A" w:rsidP="0052799A">
      <w:pPr>
        <w:spacing w:after="0" w:line="240" w:lineRule="auto"/>
        <w:ind w:left="360"/>
        <w:jc w:val="both"/>
        <w:rPr>
          <w:rFonts w:ascii="Times New Roman" w:eastAsia="Times New Roman" w:hAnsi="Times New Roman" w:cs="Times New Roman"/>
          <w:caps/>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sz w:val="24"/>
          <w:szCs w:val="24"/>
        </w:rPr>
      </w:pPr>
      <w:r w:rsidRPr="0052799A">
        <w:rPr>
          <w:rFonts w:ascii="Times New Roman" w:eastAsia="Times New Roman" w:hAnsi="Times New Roman" w:cs="Times New Roman"/>
          <w:b/>
          <w:bCs/>
          <w:caps/>
          <w:sz w:val="24"/>
          <w:szCs w:val="24"/>
        </w:rPr>
        <w:t>Nenotikuša, spēkā neesoša un atkārtota izsole</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nenotikušu, ja:</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neviens no izsoles dalībniekiem nepārsola Automašīnas nosacīto cenu;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ieradies neviens izsoles dalībnieks;</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lastRenderedPageBreak/>
        <w:t>Automašīnas nosolītājs nav veicis norēķinus saskaņā ar izsoles noteikumu 5.1.punktu;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noteiktajā termiņā neviens izsoles dalībnieks nav reģistrējies.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spēkā neesošu, ja:</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tiek konstatēts, ka nepamatoti noraidīta kāda izsoles dalībnieka piedalīšanās izsolē vai nepareizi noraidīts kāds </w:t>
      </w:r>
      <w:proofErr w:type="spellStart"/>
      <w:r w:rsidRPr="0052799A">
        <w:rPr>
          <w:rFonts w:ascii="Times New Roman" w:eastAsia="Times New Roman" w:hAnsi="Times New Roman" w:cs="Times New Roman"/>
          <w:sz w:val="24"/>
          <w:szCs w:val="24"/>
        </w:rPr>
        <w:t>pārsolījums</w:t>
      </w:r>
      <w:proofErr w:type="spellEnd"/>
      <w:r w:rsidRPr="0052799A">
        <w:rPr>
          <w:rFonts w:ascii="Times New Roman" w:eastAsia="Times New Roman" w:hAnsi="Times New Roman" w:cs="Times New Roman"/>
          <w:sz w:val="24"/>
          <w:szCs w:val="24"/>
        </w:rPr>
        <w:t>;</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tiek konstatēts, ka bijusi noruna atturēt kādu izsoles dalībnieku no piedalīšanās izsolē vai izsoles dalībnieki vienojušies par Automašīnas cenu;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par Automašīnas nosolītāju tiek atzīta persona, kurai nav tiesību piedalīties izsolē;</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notiek citā vietā vai laikā, kas neatbilst izsoles sludinājumā un šajos izsoles noteikumos noteiktajam.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Lēmumu par izsoles atzīšanu par nenotikušu vai spēkā neesošu pieņem izsoles komisija, paziņojot reģistrētajiem izsoles dalībniekiem.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Pēc pirmās nesekmīgās izsoles, izsoles komisijai ir tiesības rīkot atkārtotu izsoli saskaņā ar apstiprinātajiem izsoles noteikumiem.</w:t>
      </w:r>
    </w:p>
    <w:p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caps/>
          <w:sz w:val="24"/>
          <w:szCs w:val="24"/>
        </w:rPr>
        <w:t xml:space="preserve">Komisijas </w:t>
      </w:r>
      <w:r w:rsidRPr="0052799A">
        <w:rPr>
          <w:rFonts w:ascii="Times New Roman" w:eastAsia="Times New Roman" w:hAnsi="Times New Roman" w:cs="Times New Roman"/>
          <w:b/>
          <w:bCs/>
          <w:caps/>
          <w:sz w:val="24"/>
          <w:szCs w:val="24"/>
        </w:rPr>
        <w:t>lēmumu pārsūdzības kārtība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ir tiesības apstrīdēt izsoles komisijas pieņemtos lēmumus</w:t>
      </w:r>
      <w:r w:rsidR="009F03F4">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SIA „Limbažu siltums” valdē 5 (piecu) dienu laikā no attiecīgā lēmuma pieņemšanas dienas.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SIA „Limbažu siltums” valde iesniegumu izskata 1 (viena) mēneša laikā un par lēmumu paziņo izsoles dalībniekam, kurš pārsūdzējis izsoles komisijas lēmumu. </w:t>
      </w:r>
    </w:p>
    <w:p w:rsidR="0052799A" w:rsidRPr="0052799A" w:rsidRDefault="0052799A" w:rsidP="0052799A">
      <w:pPr>
        <w:spacing w:after="0" w:line="240" w:lineRule="auto"/>
        <w:jc w:val="both"/>
        <w:rPr>
          <w:rFonts w:ascii="Times New Roman" w:eastAsia="Times New Roman" w:hAnsi="Times New Roman" w:cs="Times New Roman"/>
          <w:sz w:val="24"/>
          <w:szCs w:val="24"/>
          <w:highlight w:val="yellow"/>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komisijas priekšsēdētājs                                          </w:t>
      </w:r>
      <w:r w:rsidR="009F03F4">
        <w:rPr>
          <w:rFonts w:ascii="Times New Roman" w:eastAsia="Times New Roman" w:hAnsi="Times New Roman" w:cs="Times New Roman"/>
          <w:sz w:val="24"/>
          <w:szCs w:val="24"/>
        </w:rPr>
        <w:t xml:space="preserve">                     A.Grīviņš</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Ar izsoles noteikumiem iepazinos </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_________________________                                         </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_________________________</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7758DF" w:rsidRDefault="0052799A" w:rsidP="0052799A">
      <w:pPr>
        <w:spacing w:after="0" w:line="240" w:lineRule="auto"/>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rsidR="0052799A" w:rsidRPr="00D442C7" w:rsidRDefault="0052799A" w:rsidP="0033017A">
      <w:pPr>
        <w:spacing w:after="0" w:line="240" w:lineRule="auto"/>
        <w:ind w:left="720" w:firstLine="720"/>
        <w:jc w:val="right"/>
        <w:rPr>
          <w:rFonts w:ascii="Times New Roman" w:eastAsia="Times New Roman" w:hAnsi="Times New Roman" w:cs="Times New Roman"/>
          <w:caps/>
          <w:sz w:val="20"/>
          <w:szCs w:val="20"/>
        </w:rPr>
      </w:pPr>
      <w:r w:rsidRPr="0052799A">
        <w:rPr>
          <w:rFonts w:ascii="Times New Roman" w:eastAsia="Times New Roman" w:hAnsi="Times New Roman" w:cs="Times New Roman"/>
          <w:caps/>
          <w:sz w:val="24"/>
          <w:szCs w:val="24"/>
        </w:rPr>
        <w:lastRenderedPageBreak/>
        <w:t xml:space="preserve">  </w:t>
      </w:r>
      <w:r w:rsidRPr="00D442C7">
        <w:rPr>
          <w:rFonts w:ascii="Times New Roman" w:eastAsia="Times New Roman" w:hAnsi="Times New Roman" w:cs="Times New Roman"/>
          <w:caps/>
          <w:sz w:val="20"/>
          <w:szCs w:val="20"/>
        </w:rPr>
        <w:t>P</w:t>
      </w:r>
      <w:r w:rsidR="0033017A" w:rsidRPr="00D442C7">
        <w:rPr>
          <w:rFonts w:ascii="Times New Roman" w:eastAsia="Times New Roman" w:hAnsi="Times New Roman" w:cs="Times New Roman"/>
          <w:sz w:val="20"/>
          <w:szCs w:val="20"/>
        </w:rPr>
        <w:t>ielikums</w:t>
      </w:r>
      <w:r w:rsidRPr="00D442C7">
        <w:rPr>
          <w:rFonts w:ascii="Times New Roman" w:eastAsia="Times New Roman" w:hAnsi="Times New Roman" w:cs="Times New Roman"/>
          <w:caps/>
          <w:sz w:val="20"/>
          <w:szCs w:val="20"/>
        </w:rPr>
        <w:t xml:space="preserve"> N</w:t>
      </w:r>
      <w:r w:rsidR="0033017A" w:rsidRPr="00D442C7">
        <w:rPr>
          <w:rFonts w:ascii="Times New Roman" w:eastAsia="Times New Roman" w:hAnsi="Times New Roman" w:cs="Times New Roman"/>
          <w:sz w:val="20"/>
          <w:szCs w:val="20"/>
        </w:rPr>
        <w:t>r</w:t>
      </w:r>
      <w:r w:rsidRPr="00D442C7">
        <w:rPr>
          <w:rFonts w:ascii="Times New Roman" w:eastAsia="Times New Roman" w:hAnsi="Times New Roman" w:cs="Times New Roman"/>
          <w:caps/>
          <w:sz w:val="20"/>
          <w:szCs w:val="20"/>
        </w:rPr>
        <w:t>. 1</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dalĪbnieka reĢistrĀcijas apliecĪba</w:t>
      </w:r>
    </w:p>
    <w:p w:rsidR="0052799A" w:rsidRPr="0052799A" w:rsidRDefault="0052799A" w:rsidP="0052799A">
      <w:pPr>
        <w:spacing w:after="0" w:line="240" w:lineRule="auto"/>
        <w:jc w:val="center"/>
        <w:rPr>
          <w:rFonts w:ascii="Times New Roman" w:eastAsia="Times New Roman" w:hAnsi="Times New Roman" w:cs="Times New Roman"/>
          <w:sz w:val="24"/>
          <w:szCs w:val="20"/>
        </w:rPr>
      </w:pPr>
      <w:r w:rsidRPr="0052799A">
        <w:rPr>
          <w:rFonts w:ascii="Times New Roman" w:eastAsia="Times New Roman" w:hAnsi="Times New Roman" w:cs="Times New Roman"/>
          <w:b/>
          <w:sz w:val="24"/>
          <w:szCs w:val="20"/>
        </w:rPr>
        <w:t>Nr.1</w:t>
      </w:r>
    </w:p>
    <w:p w:rsidR="0052799A" w:rsidRPr="0052799A" w:rsidRDefault="0052799A" w:rsidP="0052799A">
      <w:pPr>
        <w:spacing w:after="0" w:line="240" w:lineRule="auto"/>
        <w:jc w:val="center"/>
        <w:rPr>
          <w:rFonts w:ascii="Times New Roman" w:eastAsia="Times New Roman" w:hAnsi="Times New Roman" w:cs="Times New Roman"/>
          <w:sz w:val="20"/>
          <w:szCs w:val="20"/>
        </w:rPr>
      </w:pPr>
    </w:p>
    <w:p w:rsidR="0052799A" w:rsidRPr="0052799A" w:rsidRDefault="0052799A" w:rsidP="0052799A">
      <w:pPr>
        <w:spacing w:after="0" w:line="240" w:lineRule="auto"/>
        <w:jc w:val="center"/>
        <w:rPr>
          <w:rFonts w:ascii="Times New Roman" w:eastAsia="Times New Roman" w:hAnsi="Times New Roman" w:cs="Times New Roman"/>
          <w:sz w:val="20"/>
          <w:szCs w:val="20"/>
        </w:rPr>
      </w:pPr>
    </w:p>
    <w:p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33017A">
        <w:rPr>
          <w:rFonts w:ascii="Times New Roman" w:eastAsia="Times New Roman" w:hAnsi="Times New Roman" w:cs="Times New Roman"/>
          <w:sz w:val="24"/>
          <w:szCs w:val="24"/>
        </w:rPr>
        <w:t>2</w:t>
      </w:r>
      <w:r w:rsidR="00DA7C27">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5C2F2F">
        <w:rPr>
          <w:rFonts w:ascii="Times New Roman" w:eastAsia="Times New Roman" w:hAnsi="Times New Roman" w:cs="Times New Roman"/>
          <w:sz w:val="24"/>
          <w:szCs w:val="24"/>
        </w:rPr>
        <w:t>24.februārī</w:t>
      </w:r>
      <w:r w:rsidRPr="0052799A">
        <w:rPr>
          <w:rFonts w:ascii="Times New Roman" w:eastAsia="Times New Roman" w:hAnsi="Times New Roman" w:cs="Times New Roman"/>
          <w:sz w:val="24"/>
          <w:szCs w:val="24"/>
        </w:rPr>
        <w:t xml:space="preserve">                                                                    </w:t>
      </w:r>
    </w:p>
    <w:p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objekts</w:t>
      </w:r>
      <w:r w:rsidRPr="0052799A">
        <w:rPr>
          <w:rFonts w:ascii="Times New Roman" w:eastAsia="Times New Roman" w:hAnsi="Times New Roman" w:cs="Times New Roman"/>
          <w:sz w:val="24"/>
          <w:szCs w:val="24"/>
        </w:rPr>
        <w:t xml:space="preserve"> –  </w:t>
      </w:r>
      <w:r w:rsidR="00DA7C27">
        <w:rPr>
          <w:rFonts w:ascii="Times New Roman" w:eastAsia="Times New Roman" w:hAnsi="Times New Roman" w:cs="Times New Roman"/>
          <w:sz w:val="24"/>
          <w:szCs w:val="24"/>
        </w:rPr>
        <w:t>kravas furgons</w:t>
      </w:r>
      <w:r w:rsidRPr="0052799A">
        <w:rPr>
          <w:rFonts w:ascii="Times New Roman" w:eastAsia="Times New Roman" w:hAnsi="Times New Roman" w:cs="Times New Roman"/>
          <w:sz w:val="24"/>
          <w:szCs w:val="24"/>
        </w:rPr>
        <w:t xml:space="preserve"> </w:t>
      </w:r>
      <w:r w:rsidR="00DA7C27">
        <w:rPr>
          <w:rFonts w:ascii="Times New Roman" w:eastAsia="Times New Roman" w:hAnsi="Times New Roman" w:cs="Times New Roman"/>
          <w:sz w:val="24"/>
          <w:szCs w:val="24"/>
        </w:rPr>
        <w:t>FORD TRANSIT</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DA7C27">
        <w:rPr>
          <w:rFonts w:ascii="Times New Roman" w:eastAsia="Times New Roman" w:hAnsi="Times New Roman" w:cs="Times New Roman"/>
          <w:sz w:val="24"/>
          <w:szCs w:val="24"/>
        </w:rPr>
        <w:t>2</w:t>
      </w:r>
      <w:r w:rsidR="0033017A">
        <w:rPr>
          <w:rFonts w:ascii="Times New Roman" w:eastAsia="Times New Roman" w:hAnsi="Times New Roman" w:cs="Times New Roman"/>
          <w:sz w:val="24"/>
          <w:szCs w:val="24"/>
        </w:rPr>
        <w:t>,</w:t>
      </w:r>
      <w:r w:rsidR="00DA7C27">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l</w:t>
      </w:r>
      <w:r w:rsidRPr="0052799A">
        <w:rPr>
          <w:rFonts w:ascii="Times New Roman" w:eastAsia="Times New Roman" w:hAnsi="Times New Roman" w:cs="Times New Roman"/>
          <w:sz w:val="24"/>
          <w:szCs w:val="24"/>
        </w:rPr>
        <w:t xml:space="preserve">, valsts reģistrācijas Nr. </w:t>
      </w:r>
      <w:r w:rsidR="00DA7C27">
        <w:rPr>
          <w:rFonts w:ascii="Times New Roman" w:eastAsia="Times New Roman" w:hAnsi="Times New Roman" w:cs="Times New Roman"/>
          <w:sz w:val="24"/>
          <w:szCs w:val="24"/>
        </w:rPr>
        <w:t>KG</w:t>
      </w:r>
      <w:r w:rsidR="0033017A">
        <w:rPr>
          <w:rFonts w:ascii="Times New Roman" w:eastAsia="Times New Roman" w:hAnsi="Times New Roman" w:cs="Times New Roman"/>
          <w:sz w:val="24"/>
          <w:szCs w:val="24"/>
        </w:rPr>
        <w:t xml:space="preserve"> 7</w:t>
      </w:r>
      <w:r w:rsidR="00DA7C27">
        <w:rPr>
          <w:rFonts w:ascii="Times New Roman" w:eastAsia="Times New Roman" w:hAnsi="Times New Roman" w:cs="Times New Roman"/>
          <w:sz w:val="24"/>
          <w:szCs w:val="24"/>
        </w:rPr>
        <w:t>5</w:t>
      </w:r>
      <w:r w:rsidR="0033017A">
        <w:rPr>
          <w:rFonts w:ascii="Times New Roman" w:eastAsia="Times New Roman" w:hAnsi="Times New Roman" w:cs="Times New Roman"/>
          <w:sz w:val="24"/>
          <w:szCs w:val="24"/>
        </w:rPr>
        <w:t>8</w:t>
      </w:r>
      <w:r w:rsidRPr="0052799A">
        <w:rPr>
          <w:rFonts w:ascii="Times New Roman" w:eastAsia="Times New Roman" w:hAnsi="Times New Roman" w:cs="Times New Roman"/>
          <w:sz w:val="24"/>
          <w:szCs w:val="24"/>
        </w:rPr>
        <w:t xml:space="preserve">, </w:t>
      </w:r>
      <w:r w:rsidR="00F91B88">
        <w:rPr>
          <w:rFonts w:ascii="Times New Roman" w:eastAsia="Times New Roman" w:hAnsi="Times New Roman" w:cs="Times New Roman"/>
          <w:sz w:val="24"/>
          <w:szCs w:val="24"/>
        </w:rPr>
        <w:t>VIN</w:t>
      </w:r>
      <w:r w:rsidRPr="0052799A">
        <w:rPr>
          <w:rFonts w:ascii="Times New Roman" w:eastAsia="Times New Roman" w:hAnsi="Times New Roman" w:cs="Times New Roman"/>
          <w:sz w:val="24"/>
          <w:szCs w:val="24"/>
        </w:rPr>
        <w:t xml:space="preserve"> Nr.</w:t>
      </w:r>
      <w:r w:rsidR="00DA7C27">
        <w:rPr>
          <w:rFonts w:ascii="Times New Roman" w:eastAsia="Times New Roman" w:hAnsi="Times New Roman" w:cs="Times New Roman"/>
          <w:sz w:val="24"/>
          <w:szCs w:val="24"/>
        </w:rPr>
        <w:t>WFOXXXTTFXCC59596</w:t>
      </w:r>
      <w:r w:rsidRPr="0052799A">
        <w:rPr>
          <w:rFonts w:ascii="Times New Roman" w:eastAsia="Times New Roman" w:hAnsi="Times New Roman" w:cs="Times New Roman"/>
          <w:sz w:val="24"/>
          <w:szCs w:val="24"/>
        </w:rPr>
        <w:t>, izlaiduma gads – 20</w:t>
      </w:r>
      <w:r w:rsidR="00DA7C27">
        <w:rPr>
          <w:rFonts w:ascii="Times New Roman" w:eastAsia="Times New Roman" w:hAnsi="Times New Roman" w:cs="Times New Roman"/>
          <w:sz w:val="24"/>
          <w:szCs w:val="24"/>
        </w:rPr>
        <w:t>12</w:t>
      </w:r>
      <w:r w:rsidRPr="0052799A">
        <w:rPr>
          <w:rFonts w:ascii="Times New Roman" w:eastAsia="Times New Roman" w:hAnsi="Times New Roman" w:cs="Times New Roman"/>
          <w:sz w:val="24"/>
          <w:szCs w:val="24"/>
        </w:rPr>
        <w:t xml:space="preserve">, krāsa </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gaiši pelēka</w:t>
      </w:r>
      <w:r w:rsidRPr="0052799A">
        <w:rPr>
          <w:rFonts w:ascii="Times New Roman" w:eastAsia="Times New Roman" w:hAnsi="Times New Roman" w:cs="Times New Roman"/>
          <w:sz w:val="24"/>
          <w:szCs w:val="24"/>
        </w:rPr>
        <w:t xml:space="preserve">, Transporta līdzekļa reģistrācijas apliecības Nr. AF </w:t>
      </w:r>
      <w:r w:rsidR="0033017A">
        <w:rPr>
          <w:rFonts w:ascii="Times New Roman" w:eastAsia="Times New Roman" w:hAnsi="Times New Roman" w:cs="Times New Roman"/>
          <w:sz w:val="24"/>
          <w:szCs w:val="24"/>
        </w:rPr>
        <w:t>34797</w:t>
      </w:r>
      <w:r w:rsidR="00DA7C27">
        <w:rPr>
          <w:rFonts w:ascii="Times New Roman" w:eastAsia="Times New Roman" w:hAnsi="Times New Roman" w:cs="Times New Roman"/>
          <w:sz w:val="24"/>
          <w:szCs w:val="24"/>
        </w:rPr>
        <w:t>19</w:t>
      </w: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nosacītā cena</w:t>
      </w:r>
      <w:r w:rsidRPr="0052799A">
        <w:rPr>
          <w:rFonts w:ascii="Times New Roman" w:eastAsia="Times New Roman" w:hAnsi="Times New Roman" w:cs="Times New Roman"/>
          <w:sz w:val="24"/>
          <w:szCs w:val="24"/>
        </w:rPr>
        <w:t xml:space="preserve"> – </w:t>
      </w:r>
      <w:r w:rsidR="0076273F" w:rsidRPr="00F91B88">
        <w:rPr>
          <w:rFonts w:ascii="Times New Roman" w:eastAsia="Times New Roman" w:hAnsi="Times New Roman" w:cs="Times New Roman"/>
          <w:sz w:val="24"/>
          <w:szCs w:val="24"/>
        </w:rPr>
        <w:t>400</w:t>
      </w:r>
      <w:r w:rsidR="0033017A" w:rsidRPr="00F91B88">
        <w:rPr>
          <w:rFonts w:ascii="Times New Roman" w:eastAsia="Times New Roman" w:hAnsi="Times New Roman" w:cs="Times New Roman"/>
          <w:sz w:val="24"/>
          <w:szCs w:val="24"/>
        </w:rPr>
        <w:t>0</w:t>
      </w:r>
      <w:r w:rsidR="00842D97" w:rsidRPr="00F91B88">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76273F">
        <w:rPr>
          <w:rFonts w:ascii="Times New Roman" w:eastAsia="Times New Roman" w:hAnsi="Times New Roman" w:cs="Times New Roman"/>
          <w:sz w:val="24"/>
          <w:szCs w:val="24"/>
        </w:rPr>
        <w:t>četri tūkstoši</w:t>
      </w:r>
      <w:r w:rsidRPr="0052799A">
        <w:rPr>
          <w:rFonts w:ascii="Times New Roman" w:eastAsia="Times New Roman" w:hAnsi="Times New Roman" w:cs="Times New Roman"/>
          <w:sz w:val="24"/>
          <w:szCs w:val="24"/>
        </w:rPr>
        <w:t xml:space="preserve"> e</w:t>
      </w:r>
      <w:r w:rsidR="0076273F">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t.sk. PVN 21%.</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laiks un vieta</w:t>
      </w:r>
      <w:r w:rsidRPr="0052799A">
        <w:rPr>
          <w:rFonts w:ascii="Times New Roman" w:eastAsia="Times New Roman" w:hAnsi="Times New Roman" w:cs="Times New Roman"/>
          <w:sz w:val="24"/>
          <w:szCs w:val="24"/>
        </w:rPr>
        <w:t xml:space="preserve"> – 20</w:t>
      </w:r>
      <w:r w:rsidR="0033017A">
        <w:rPr>
          <w:rFonts w:ascii="Times New Roman" w:eastAsia="Times New Roman" w:hAnsi="Times New Roman" w:cs="Times New Roman"/>
          <w:sz w:val="24"/>
          <w:szCs w:val="24"/>
        </w:rPr>
        <w:t>2</w:t>
      </w:r>
      <w:r w:rsidR="00DA7C27">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5C2F2F">
        <w:rPr>
          <w:rFonts w:ascii="Times New Roman" w:eastAsia="Times New Roman" w:hAnsi="Times New Roman" w:cs="Times New Roman"/>
          <w:sz w:val="24"/>
          <w:szCs w:val="24"/>
        </w:rPr>
        <w:t>11.marts</w:t>
      </w:r>
      <w:r w:rsidRPr="0052799A">
        <w:rPr>
          <w:rFonts w:ascii="Times New Roman" w:eastAsia="Times New Roman" w:hAnsi="Times New Roman" w:cs="Times New Roman"/>
          <w:sz w:val="24"/>
          <w:szCs w:val="24"/>
        </w:rPr>
        <w:t>, plkst.10</w:t>
      </w:r>
      <w:r w:rsidR="0033017A" w:rsidRPr="0033017A">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Jaunā ielā 2A, Limbažos, Limbažu novadā.</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dalībnieks</w:t>
      </w:r>
      <w:r w:rsidRPr="0052799A">
        <w:rPr>
          <w:rFonts w:ascii="Times New Roman" w:eastAsia="Times New Roman" w:hAnsi="Times New Roman" w:cs="Times New Roman"/>
          <w:sz w:val="24"/>
          <w:szCs w:val="24"/>
        </w:rPr>
        <w:t>:</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nosaukums/vārds, uzvārds </w:t>
      </w:r>
    </w:p>
    <w:p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caps/>
          <w:sz w:val="24"/>
          <w:szCs w:val="24"/>
        </w:rPr>
        <w:t xml:space="preserve">                                                   </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reģistrācijas Nr./personas kods  </w:t>
      </w:r>
    </w:p>
    <w:p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juridiskā/dzīvesvietas adrese </w:t>
      </w:r>
    </w:p>
    <w:p w:rsidR="0052799A" w:rsidRPr="0052799A" w:rsidRDefault="0052799A" w:rsidP="0052799A">
      <w:pPr>
        <w:pBdr>
          <w:bottom w:val="single" w:sz="4" w:space="1" w:color="auto"/>
        </w:pBd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jc w:val="both"/>
        <w:rPr>
          <w:rFonts w:ascii="Times New Roman" w:eastAsia="Times New Roman" w:hAnsi="Times New Roman" w:cs="Times New Roman"/>
          <w:caps/>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reģistrējies SIA „Limbažu siltums”</w:t>
      </w:r>
      <w:r w:rsidR="00DA7C27">
        <w:rPr>
          <w:rFonts w:ascii="Times New Roman" w:eastAsia="Times New Roman" w:hAnsi="Times New Roman" w:cs="Times New Roman"/>
          <w:sz w:val="24"/>
          <w:szCs w:val="24"/>
        </w:rPr>
        <w:t xml:space="preserve"> kravas furgona FORD TRANSIT</w:t>
      </w:r>
      <w:r w:rsidRPr="0052799A">
        <w:rPr>
          <w:rFonts w:ascii="Times New Roman" w:eastAsia="Times New Roman" w:hAnsi="Times New Roman" w:cs="Times New Roman"/>
          <w:sz w:val="24"/>
          <w:szCs w:val="24"/>
        </w:rPr>
        <w:t xml:space="preserve">, valsts reģistrācijas Nr. </w:t>
      </w:r>
      <w:r w:rsidR="00DA7C27">
        <w:rPr>
          <w:rFonts w:ascii="Times New Roman" w:eastAsia="Times New Roman" w:hAnsi="Times New Roman" w:cs="Times New Roman"/>
          <w:sz w:val="24"/>
          <w:szCs w:val="24"/>
        </w:rPr>
        <w:t>KG 758</w:t>
      </w:r>
      <w:r w:rsidRPr="0052799A">
        <w:rPr>
          <w:rFonts w:ascii="Times New Roman" w:eastAsia="Times New Roman" w:hAnsi="Times New Roman" w:cs="Times New Roman"/>
          <w:sz w:val="24"/>
          <w:szCs w:val="24"/>
        </w:rPr>
        <w:t xml:space="preserve">, izsolei un samaksājis dalības maksu </w:t>
      </w:r>
      <w:r w:rsidR="00F37AD2" w:rsidRPr="0076273F">
        <w:rPr>
          <w:rFonts w:ascii="Times New Roman" w:eastAsia="Times New Roman" w:hAnsi="Times New Roman" w:cs="Times New Roman"/>
          <w:sz w:val="24"/>
          <w:szCs w:val="24"/>
        </w:rPr>
        <w:t>20</w:t>
      </w:r>
      <w:r w:rsidR="0076273F" w:rsidRPr="0076273F">
        <w:rPr>
          <w:rFonts w:ascii="Times New Roman" w:eastAsia="Times New Roman" w:hAnsi="Times New Roman" w:cs="Times New Roman"/>
          <w:sz w:val="24"/>
          <w:szCs w:val="24"/>
        </w:rPr>
        <w:t>,00</w:t>
      </w:r>
      <w:r w:rsidRPr="0076273F">
        <w:rPr>
          <w:rFonts w:ascii="Times New Roman" w:eastAsia="Times New Roman" w:hAnsi="Times New Roman" w:cs="Times New Roman"/>
          <w:sz w:val="24"/>
          <w:szCs w:val="24"/>
        </w:rPr>
        <w:t xml:space="preserve"> EUR (</w:t>
      </w:r>
      <w:r w:rsidR="00F37AD2" w:rsidRPr="0076273F">
        <w:rPr>
          <w:rFonts w:ascii="Times New Roman" w:eastAsia="Times New Roman" w:hAnsi="Times New Roman" w:cs="Times New Roman"/>
          <w:sz w:val="24"/>
          <w:szCs w:val="24"/>
        </w:rPr>
        <w:t>divde</w:t>
      </w:r>
      <w:r w:rsidRPr="0076273F">
        <w:rPr>
          <w:rFonts w:ascii="Times New Roman" w:eastAsia="Times New Roman" w:hAnsi="Times New Roman" w:cs="Times New Roman"/>
          <w:sz w:val="24"/>
          <w:szCs w:val="24"/>
        </w:rPr>
        <w:t>smit e</w:t>
      </w:r>
      <w:r w:rsidR="0076273F">
        <w:rPr>
          <w:rFonts w:ascii="Times New Roman" w:eastAsia="Times New Roman" w:hAnsi="Times New Roman" w:cs="Times New Roman"/>
          <w:sz w:val="24"/>
          <w:szCs w:val="24"/>
        </w:rPr>
        <w:t>i</w:t>
      </w:r>
      <w:r w:rsidRPr="0076273F">
        <w:rPr>
          <w:rFonts w:ascii="Times New Roman" w:eastAsia="Times New Roman" w:hAnsi="Times New Roman" w:cs="Times New Roman"/>
          <w:sz w:val="24"/>
          <w:szCs w:val="24"/>
        </w:rPr>
        <w:t xml:space="preserve">ro) un izsoles nodrošinājumu </w:t>
      </w:r>
      <w:r w:rsidR="0076273F" w:rsidRPr="0076273F">
        <w:rPr>
          <w:rFonts w:ascii="Times New Roman" w:eastAsia="Times New Roman" w:hAnsi="Times New Roman" w:cs="Times New Roman"/>
          <w:sz w:val="24"/>
          <w:szCs w:val="24"/>
        </w:rPr>
        <w:t>400</w:t>
      </w:r>
      <w:r w:rsidR="0033017A" w:rsidRPr="0076273F">
        <w:rPr>
          <w:rFonts w:ascii="Times New Roman" w:eastAsia="Times New Roman" w:hAnsi="Times New Roman" w:cs="Times New Roman"/>
          <w:sz w:val="24"/>
          <w:szCs w:val="24"/>
        </w:rPr>
        <w:t>,00</w:t>
      </w:r>
      <w:r w:rsidRPr="0076273F">
        <w:rPr>
          <w:rFonts w:ascii="Times New Roman" w:eastAsia="Times New Roman" w:hAnsi="Times New Roman" w:cs="Times New Roman"/>
          <w:sz w:val="24"/>
          <w:szCs w:val="24"/>
        </w:rPr>
        <w:t xml:space="preserve"> EUR (</w:t>
      </w:r>
      <w:r w:rsidR="0076273F" w:rsidRPr="0076273F">
        <w:rPr>
          <w:rFonts w:ascii="Times New Roman" w:eastAsia="Times New Roman" w:hAnsi="Times New Roman" w:cs="Times New Roman"/>
          <w:sz w:val="24"/>
          <w:szCs w:val="24"/>
        </w:rPr>
        <w:t>četri simti</w:t>
      </w:r>
      <w:r w:rsidR="0033017A" w:rsidRPr="0076273F">
        <w:rPr>
          <w:rFonts w:ascii="Times New Roman" w:eastAsia="Times New Roman" w:hAnsi="Times New Roman" w:cs="Times New Roman"/>
          <w:sz w:val="24"/>
          <w:szCs w:val="24"/>
        </w:rPr>
        <w:t xml:space="preserve"> </w:t>
      </w:r>
      <w:r w:rsidRPr="0076273F">
        <w:rPr>
          <w:rFonts w:ascii="Times New Roman" w:eastAsia="Times New Roman" w:hAnsi="Times New Roman" w:cs="Times New Roman"/>
          <w:sz w:val="24"/>
          <w:szCs w:val="24"/>
        </w:rPr>
        <w:t>e</w:t>
      </w:r>
      <w:r w:rsidR="0076273F" w:rsidRPr="0076273F">
        <w:rPr>
          <w:rFonts w:ascii="Times New Roman" w:eastAsia="Times New Roman" w:hAnsi="Times New Roman" w:cs="Times New Roman"/>
          <w:sz w:val="24"/>
          <w:szCs w:val="24"/>
        </w:rPr>
        <w:t>i</w:t>
      </w:r>
      <w:r w:rsidRPr="0076273F">
        <w:rPr>
          <w:rFonts w:ascii="Times New Roman" w:eastAsia="Times New Roman" w:hAnsi="Times New Roman" w:cs="Times New Roman"/>
          <w:sz w:val="24"/>
          <w:szCs w:val="24"/>
        </w:rPr>
        <w:t>ro),</w:t>
      </w:r>
      <w:r w:rsidR="00D442C7" w:rsidRPr="0076273F">
        <w:rPr>
          <w:rFonts w:ascii="Times New Roman" w:eastAsia="Times New Roman" w:hAnsi="Times New Roman" w:cs="Times New Roman"/>
          <w:sz w:val="24"/>
          <w:szCs w:val="24"/>
        </w:rPr>
        <w:t xml:space="preserve"> </w:t>
      </w:r>
      <w:r w:rsidRPr="0076273F">
        <w:rPr>
          <w:rFonts w:ascii="Times New Roman" w:eastAsia="Times New Roman" w:hAnsi="Times New Roman" w:cs="Times New Roman"/>
          <w:sz w:val="24"/>
          <w:szCs w:val="24"/>
        </w:rPr>
        <w:t>ko</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apliecina ________</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_________________________________</w:t>
      </w:r>
      <w:r w:rsidR="00D442C7">
        <w:rPr>
          <w:rFonts w:ascii="Times New Roman" w:eastAsia="Times New Roman" w:hAnsi="Times New Roman" w:cs="Times New Roman"/>
          <w:sz w:val="24"/>
          <w:szCs w:val="24"/>
        </w:rPr>
        <w:t xml:space="preserve"> </w:t>
      </w:r>
    </w:p>
    <w:p w:rsidR="0052799A" w:rsidRPr="0052799A" w:rsidRDefault="00D442C7" w:rsidP="005279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Apliecība izsniegta </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rPr>
          <w:rFonts w:ascii="Times New Roman" w:eastAsia="Times New Roman" w:hAnsi="Times New Roman" w:cs="Times New Roman"/>
          <w:sz w:val="24"/>
          <w:szCs w:val="24"/>
          <w:lang w:eastAsia="lv-LV"/>
        </w:rPr>
      </w:pPr>
    </w:p>
    <w:p w:rsidR="0052799A" w:rsidRPr="0052799A" w:rsidRDefault="0052799A" w:rsidP="0052799A">
      <w:pPr>
        <w:spacing w:after="0" w:line="240" w:lineRule="auto"/>
        <w:rPr>
          <w:rFonts w:ascii="Times New Roman" w:eastAsia="Times New Roman" w:hAnsi="Times New Roman" w:cs="Times New Roman"/>
          <w:sz w:val="24"/>
          <w:szCs w:val="24"/>
          <w:lang w:eastAsia="lv-LV"/>
        </w:rPr>
      </w:pPr>
      <w:r w:rsidRPr="0052799A">
        <w:rPr>
          <w:rFonts w:ascii="Times New Roman" w:eastAsia="Times New Roman" w:hAnsi="Times New Roman" w:cs="Times New Roman"/>
          <w:sz w:val="24"/>
          <w:szCs w:val="24"/>
          <w:lang w:eastAsia="lv-LV"/>
        </w:rPr>
        <w:t>Izsoles komisijas locekle - sekretāre ____________________  I.Ristameca</w:t>
      </w:r>
    </w:p>
    <w:p w:rsidR="0052799A" w:rsidRPr="0052799A" w:rsidRDefault="0052799A" w:rsidP="0052799A">
      <w:pPr>
        <w:tabs>
          <w:tab w:val="left" w:pos="3000"/>
        </w:tabs>
        <w:spacing w:after="0" w:line="240" w:lineRule="auto"/>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r w:rsidRPr="0052799A">
        <w:rPr>
          <w:rFonts w:ascii="Times New Roman" w:eastAsia="Times New Roman" w:hAnsi="Times New Roman" w:cs="Times New Roman"/>
          <w:sz w:val="24"/>
          <w:szCs w:val="20"/>
        </w:rPr>
        <w:tab/>
        <w:t xml:space="preserve">                   (paraksts)</w:t>
      </w: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rsidR="0052799A" w:rsidRPr="0052799A" w:rsidRDefault="0052799A" w:rsidP="0052799A">
      <w:pPr>
        <w:spacing w:after="0" w:line="240" w:lineRule="auto"/>
        <w:rPr>
          <w:rFonts w:ascii="Times New Roman" w:eastAsia="Times New Roman" w:hAnsi="Times New Roman" w:cs="Times New Roman"/>
          <w:sz w:val="24"/>
          <w:szCs w:val="24"/>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F4581A" w:rsidRDefault="00F4581A" w:rsidP="0052799A">
      <w:pPr>
        <w:spacing w:after="0" w:line="240" w:lineRule="auto"/>
        <w:jc w:val="right"/>
        <w:rPr>
          <w:rFonts w:ascii="Times New Roman" w:eastAsia="Times New Roman" w:hAnsi="Times New Roman" w:cs="Times New Roman"/>
          <w:sz w:val="24"/>
          <w:szCs w:val="20"/>
        </w:rPr>
      </w:pPr>
    </w:p>
    <w:p w:rsidR="008428AE" w:rsidRDefault="008428AE" w:rsidP="0052799A">
      <w:pPr>
        <w:spacing w:after="0" w:line="240" w:lineRule="auto"/>
        <w:jc w:val="right"/>
        <w:rPr>
          <w:rFonts w:ascii="Times New Roman" w:eastAsia="Times New Roman" w:hAnsi="Times New Roman" w:cs="Times New Roman"/>
          <w:sz w:val="24"/>
          <w:szCs w:val="20"/>
        </w:rPr>
      </w:pPr>
    </w:p>
    <w:p w:rsidR="0076273F" w:rsidRDefault="0076273F" w:rsidP="0052799A">
      <w:pPr>
        <w:spacing w:after="0" w:line="240" w:lineRule="auto"/>
        <w:jc w:val="right"/>
        <w:rPr>
          <w:rFonts w:ascii="Times New Roman" w:eastAsia="Times New Roman" w:hAnsi="Times New Roman" w:cs="Times New Roman"/>
          <w:sz w:val="24"/>
          <w:szCs w:val="20"/>
        </w:rPr>
      </w:pPr>
    </w:p>
    <w:p w:rsidR="008428AE" w:rsidRDefault="008428AE" w:rsidP="0052799A">
      <w:pPr>
        <w:spacing w:after="0" w:line="240" w:lineRule="auto"/>
        <w:jc w:val="right"/>
        <w:rPr>
          <w:rFonts w:ascii="Times New Roman" w:eastAsia="Times New Roman" w:hAnsi="Times New Roman" w:cs="Times New Roman"/>
          <w:sz w:val="24"/>
          <w:szCs w:val="20"/>
        </w:rPr>
      </w:pPr>
    </w:p>
    <w:p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lastRenderedPageBreak/>
        <w:t>Pielikums Nr.2</w:t>
      </w: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 xml:space="preserve">dalībai SIA „Limbažu siltums” </w:t>
      </w:r>
      <w:r w:rsidR="00F326FC">
        <w:rPr>
          <w:rFonts w:ascii="Times New Roman" w:eastAsia="Times New Roman" w:hAnsi="Times New Roman" w:cs="Times New Roman"/>
          <w:b/>
          <w:sz w:val="24"/>
        </w:rPr>
        <w:t>kravas furgona</w:t>
      </w:r>
    </w:p>
    <w:p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mutiskai izsolei ar augšupejošu soli</w:t>
      </w:r>
    </w:p>
    <w:p w:rsidR="0052799A" w:rsidRPr="0052799A" w:rsidRDefault="0052799A" w:rsidP="0052799A">
      <w:pPr>
        <w:spacing w:after="0" w:line="240" w:lineRule="auto"/>
        <w:jc w:val="center"/>
        <w:rPr>
          <w:rFonts w:ascii="Times New Roman" w:eastAsia="Times New Roman" w:hAnsi="Times New Roman" w:cs="Times New Roman"/>
          <w:bCs/>
          <w:sz w:val="24"/>
        </w:rPr>
      </w:pPr>
    </w:p>
    <w:p w:rsidR="0052799A" w:rsidRPr="0052799A" w:rsidRDefault="0052799A" w:rsidP="0052799A">
      <w:pPr>
        <w:spacing w:after="240" w:line="240" w:lineRule="auto"/>
        <w:rPr>
          <w:rFonts w:ascii="Times New Roman" w:eastAsia="Times New Roman" w:hAnsi="Times New Roman" w:cs="Times New Roman"/>
          <w:bCs/>
          <w:sz w:val="24"/>
        </w:rPr>
      </w:pPr>
      <w:r w:rsidRPr="0052799A">
        <w:rPr>
          <w:rFonts w:ascii="Times New Roman" w:eastAsia="Times New Roman" w:hAnsi="Times New Roman" w:cs="Times New Roman"/>
          <w:bCs/>
          <w:sz w:val="24"/>
        </w:rPr>
        <w:t>Limbažos, 20</w:t>
      </w:r>
      <w:r w:rsidR="0033017A">
        <w:rPr>
          <w:rFonts w:ascii="Times New Roman" w:eastAsia="Times New Roman" w:hAnsi="Times New Roman" w:cs="Times New Roman"/>
          <w:bCs/>
          <w:sz w:val="24"/>
        </w:rPr>
        <w:t>2</w:t>
      </w:r>
      <w:r w:rsidR="00F326FC">
        <w:rPr>
          <w:rFonts w:ascii="Times New Roman" w:eastAsia="Times New Roman" w:hAnsi="Times New Roman" w:cs="Times New Roman"/>
          <w:bCs/>
          <w:sz w:val="24"/>
        </w:rPr>
        <w:t>1</w:t>
      </w:r>
      <w:r w:rsidRPr="0052799A">
        <w:rPr>
          <w:rFonts w:ascii="Times New Roman" w:eastAsia="Times New Roman" w:hAnsi="Times New Roman" w:cs="Times New Roman"/>
          <w:bCs/>
          <w:sz w:val="24"/>
        </w:rPr>
        <w:t>.gada ___. _________________</w:t>
      </w:r>
    </w:p>
    <w:p w:rsidR="0052799A" w:rsidRPr="0052799A" w:rsidRDefault="0052799A" w:rsidP="0052799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Izsoles noteikumiem, es/mēs, apakšā parakstījies/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vēlos/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piedalīties SIA „Limbažu siltums” kustamās mantas –</w:t>
      </w:r>
      <w:r w:rsidRPr="0052799A">
        <w:rPr>
          <w:rFonts w:ascii="Times New Roman" w:eastAsia="Times New Roman" w:hAnsi="Times New Roman" w:cs="Times New Roman"/>
          <w:sz w:val="24"/>
          <w:szCs w:val="24"/>
        </w:rPr>
        <w:t xml:space="preserve"> </w:t>
      </w:r>
      <w:r w:rsidR="00F326FC">
        <w:rPr>
          <w:rFonts w:ascii="Times New Roman" w:eastAsia="Times New Roman" w:hAnsi="Times New Roman" w:cs="Times New Roman"/>
          <w:sz w:val="24"/>
          <w:szCs w:val="24"/>
        </w:rPr>
        <w:t>FORD TRANSIT</w:t>
      </w:r>
      <w:r w:rsidRPr="0052799A">
        <w:rPr>
          <w:rFonts w:ascii="Times New Roman" w:eastAsia="Times New Roman" w:hAnsi="Times New Roman" w:cs="Times New Roman"/>
          <w:sz w:val="24"/>
          <w:szCs w:val="24"/>
        </w:rPr>
        <w:t xml:space="preserve">, valsts reģistrācijas Nr. </w:t>
      </w:r>
      <w:r w:rsidR="00F326FC">
        <w:rPr>
          <w:rFonts w:ascii="Times New Roman" w:eastAsia="Times New Roman" w:hAnsi="Times New Roman" w:cs="Times New Roman"/>
          <w:sz w:val="24"/>
          <w:szCs w:val="24"/>
        </w:rPr>
        <w:t>KG 758</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mutiskā izsolē ar augšupejošu soli.</w:t>
      </w:r>
    </w:p>
    <w:p w:rsidR="0052799A" w:rsidRPr="0052799A" w:rsidRDefault="0052799A" w:rsidP="0052799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apņemos/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ievērot visas Izsoles noteikumu prasības;</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sniegto ziņu patiesumu un precizitāti.</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apliecinu/</w:t>
      </w:r>
      <w:proofErr w:type="spellStart"/>
      <w:r w:rsidRPr="0052799A">
        <w:rPr>
          <w:rFonts w:ascii="Times New Roman" w:eastAsia="Times New Roman" w:hAnsi="Times New Roman" w:cs="Times New Roman"/>
          <w:sz w:val="24"/>
        </w:rPr>
        <w:t>ām</w:t>
      </w:r>
      <w:proofErr w:type="spellEnd"/>
      <w:r w:rsidRPr="0052799A">
        <w:rPr>
          <w:rFonts w:ascii="Times New Roman" w:eastAsia="Times New Roman" w:hAnsi="Times New Roman" w:cs="Times New Roman"/>
          <w:sz w:val="24"/>
        </w:rPr>
        <w:t>, ka esmu/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w:t>
      </w:r>
      <w:r w:rsidRPr="0052799A">
        <w:rPr>
          <w:rFonts w:ascii="Times New Roman" w:eastAsia="Times New Roman" w:hAnsi="Times New Roman" w:cs="Times New Roman"/>
          <w:sz w:val="24"/>
          <w:szCs w:val="24"/>
        </w:rPr>
        <w:t xml:space="preserve">Automašīnas izsoles </w:t>
      </w:r>
      <w:r w:rsidRPr="0052799A">
        <w:rPr>
          <w:rFonts w:ascii="Times New Roman" w:eastAsia="Times New Roman" w:hAnsi="Times New Roman" w:cs="Times New Roman"/>
          <w:sz w:val="24"/>
        </w:rPr>
        <w:t>noteikumiem, sagatavoto pirkuma līguma projektu un piekrītu/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tā noteikumiem.</w:t>
      </w:r>
    </w:p>
    <w:p w:rsidR="0052799A" w:rsidRPr="0052799A" w:rsidRDefault="0052799A" w:rsidP="0052799A">
      <w:pPr>
        <w:tabs>
          <w:tab w:val="left" w:pos="0"/>
        </w:tabs>
        <w:spacing w:after="120" w:line="240" w:lineRule="auto"/>
        <w:jc w:val="both"/>
        <w:rPr>
          <w:rFonts w:ascii="Times New Roman" w:eastAsia="Times New Roman" w:hAnsi="Times New Roman" w:cs="Times New Roman"/>
          <w:b/>
          <w:sz w:val="24"/>
        </w:rPr>
      </w:pPr>
    </w:p>
    <w:p w:rsidR="0052799A" w:rsidRPr="0052799A" w:rsidRDefault="0052799A" w:rsidP="0052799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Juridiska/Fiziska persona_________________________________________________________ </w:t>
      </w:r>
    </w:p>
    <w:p w:rsidR="0052799A" w:rsidRPr="0052799A" w:rsidRDefault="0052799A" w:rsidP="0052799A">
      <w:pP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 xml:space="preserve">                        nosaukums/vārds, uzvārds</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 w:val="left" w:pos="36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juridiskā/dzīvesvietas adrese, tālruņa (faksa) numuri</w:t>
      </w:r>
    </w:p>
    <w:p w:rsidR="0052799A" w:rsidRPr="0052799A" w:rsidRDefault="0052799A" w:rsidP="0052799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vienotais reģistrācijas Nr./personas kods  ___________________________________ </w:t>
      </w:r>
    </w:p>
    <w:p w:rsidR="0052799A" w:rsidRPr="0052799A" w:rsidRDefault="0052799A" w:rsidP="0052799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adrese____________________________</w:t>
      </w:r>
    </w:p>
    <w:p w:rsidR="0052799A" w:rsidRPr="0052799A" w:rsidRDefault="0052799A" w:rsidP="0052799A">
      <w:pPr>
        <w:tabs>
          <w:tab w:val="left" w:pos="0"/>
        </w:tabs>
        <w:spacing w:after="120" w:line="240" w:lineRule="auto"/>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bankas rekvizīti</w:t>
      </w:r>
    </w:p>
    <w:p w:rsidR="0052799A" w:rsidRPr="0052799A" w:rsidRDefault="0052799A" w:rsidP="0052799A">
      <w:pPr>
        <w:tabs>
          <w:tab w:val="left" w:pos="0"/>
          <w:tab w:val="center" w:pos="4153"/>
          <w:tab w:val="right" w:pos="8306"/>
        </w:tabs>
        <w:spacing w:after="120" w:line="240" w:lineRule="auto"/>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sz w:val="24"/>
        </w:rPr>
      </w:pPr>
      <w:r w:rsidRPr="0052799A">
        <w:rPr>
          <w:rFonts w:ascii="Times New Roman" w:eastAsia="Times New Roman" w:hAnsi="Times New Roman" w:cs="Times New Roman"/>
          <w:sz w:val="20"/>
          <w:szCs w:val="20"/>
        </w:rPr>
        <w:t>vadītāja vai pilnvarotās personas amats, vārds, uzvārds, tālruņa numurs</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  </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0"/>
        </w:rPr>
        <w:t>Z.v.</w:t>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t xml:space="preserve">        </w:t>
      </w:r>
    </w:p>
    <w:p w:rsidR="0052799A" w:rsidRPr="0052799A" w:rsidRDefault="0052799A" w:rsidP="0052799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p>
    <w:p w:rsidR="0052799A" w:rsidRPr="0052799A" w:rsidRDefault="0052799A" w:rsidP="0052799A">
      <w:pPr>
        <w:tabs>
          <w:tab w:val="left" w:pos="0"/>
          <w:tab w:val="left" w:pos="360"/>
        </w:tabs>
        <w:spacing w:after="120" w:line="240" w:lineRule="auto"/>
        <w:rPr>
          <w:rFonts w:ascii="Times New Roman" w:eastAsia="Times New Roman" w:hAnsi="Times New Roman" w:cs="Times New Roman"/>
          <w:sz w:val="20"/>
          <w:lang w:eastAsia="lv-LV"/>
        </w:rPr>
      </w:pPr>
      <w:r w:rsidRPr="0052799A">
        <w:rPr>
          <w:rFonts w:ascii="Times New Roman" w:eastAsia="Times New Roman" w:hAnsi="Times New Roman" w:cs="Times New Roman"/>
          <w:sz w:val="20"/>
          <w:lang w:eastAsia="lv-LV"/>
        </w:rPr>
        <w:t xml:space="preserve">      Fiziskas personas vai juridiskas personas vadītāja (pilnvarotās personas) paraksts</w:t>
      </w:r>
    </w:p>
    <w:p w:rsidR="0052799A" w:rsidRPr="0052799A" w:rsidRDefault="0052799A" w:rsidP="0052799A">
      <w:pPr>
        <w:spacing w:after="0" w:line="240" w:lineRule="auto"/>
        <w:jc w:val="both"/>
        <w:rPr>
          <w:rFonts w:ascii="Times New Roman" w:eastAsia="Times New Roman" w:hAnsi="Times New Roman" w:cs="Times New Roman"/>
          <w:i/>
        </w:rPr>
      </w:pPr>
      <w:r w:rsidRPr="0052799A">
        <w:rPr>
          <w:rFonts w:ascii="Times New Roman" w:eastAsia="Times New Roman" w:hAnsi="Times New Roman" w:cs="Times New Roman"/>
          <w:i/>
        </w:rPr>
        <w:t>Pieteikuma forma nedrīkst tikt mainīta. Iesniedzot pieteikumu uz izmainītas formas, izsoles komisija iesniegto pieteikumu noraida.</w:t>
      </w:r>
    </w:p>
    <w:p w:rsidR="0052799A" w:rsidRPr="0052799A" w:rsidRDefault="0052799A" w:rsidP="0052799A">
      <w:pPr>
        <w:spacing w:after="0" w:line="240" w:lineRule="auto"/>
        <w:jc w:val="both"/>
        <w:rPr>
          <w:rFonts w:ascii="Times New Roman" w:eastAsia="Times New Roman" w:hAnsi="Times New Roman" w:cs="Times New Roman"/>
          <w:i/>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8428AE" w:rsidRDefault="0052799A" w:rsidP="0052799A">
      <w:pPr>
        <w:spacing w:after="0" w:line="240" w:lineRule="auto"/>
        <w:jc w:val="right"/>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p>
    <w:p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lastRenderedPageBreak/>
        <w:t>Pielikums Nr.3</w:t>
      </w:r>
    </w:p>
    <w:p w:rsidR="0052799A" w:rsidRPr="0052799A" w:rsidRDefault="0052799A" w:rsidP="0052799A">
      <w:pPr>
        <w:spacing w:before="100" w:beforeAutospacing="1" w:after="0" w:line="240" w:lineRule="auto"/>
        <w:jc w:val="right"/>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PROJEKTS</w:t>
      </w:r>
    </w:p>
    <w:p w:rsidR="0052799A" w:rsidRPr="0052799A" w:rsidRDefault="0052799A" w:rsidP="0052799A">
      <w:pPr>
        <w:keepNext/>
        <w:spacing w:after="100" w:afterAutospacing="1" w:line="240" w:lineRule="auto"/>
        <w:jc w:val="center"/>
        <w:outlineLvl w:val="4"/>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PIRKUMA LĪGUMS Nr. ___________</w:t>
      </w:r>
    </w:p>
    <w:p w:rsidR="0052799A" w:rsidRPr="0052799A" w:rsidRDefault="0052799A" w:rsidP="0052799A">
      <w:pPr>
        <w:spacing w:before="100" w:beforeAutospacing="1" w:after="100" w:afterAutospacing="1"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585FC1">
        <w:rPr>
          <w:rFonts w:ascii="Times New Roman" w:eastAsia="Times New Roman" w:hAnsi="Times New Roman" w:cs="Times New Roman"/>
          <w:sz w:val="24"/>
          <w:szCs w:val="24"/>
        </w:rPr>
        <w:t>2</w:t>
      </w:r>
      <w:r w:rsidR="00F326FC">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.gada _________</w:t>
      </w:r>
    </w:p>
    <w:p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bCs/>
          <w:color w:val="000000"/>
          <w:sz w:val="24"/>
          <w:szCs w:val="24"/>
        </w:rPr>
        <w:tab/>
        <w:t>SIA „Limbažu siltums”</w:t>
      </w:r>
      <w:r w:rsidRPr="0052799A">
        <w:rPr>
          <w:rFonts w:ascii="Times New Roman" w:eastAsia="Times New Roman" w:hAnsi="Times New Roman" w:cs="Times New Roman"/>
          <w:color w:val="000000"/>
          <w:sz w:val="24"/>
          <w:szCs w:val="24"/>
        </w:rPr>
        <w:t>, reģistrācijas Nr.40003006715, juridiskā adrese: Jaunā ielā 2A, Limbažos, Limbažu novadā, LV-4001,</w:t>
      </w:r>
      <w:r w:rsidRPr="0052799A">
        <w:rPr>
          <w:rFonts w:ascii="Times New Roman" w:eastAsia="Times New Roman" w:hAnsi="Times New Roman" w:cs="Times New Roman"/>
          <w:sz w:val="24"/>
          <w:szCs w:val="24"/>
        </w:rPr>
        <w:t xml:space="preserve"> turpmāk tekstā saukta – </w:t>
      </w:r>
      <w:r w:rsidRPr="0052799A">
        <w:rPr>
          <w:rFonts w:ascii="Times New Roman" w:eastAsia="Times New Roman" w:hAnsi="Times New Roman" w:cs="Times New Roman"/>
          <w:b/>
          <w:sz w:val="24"/>
          <w:szCs w:val="24"/>
        </w:rPr>
        <w:t>Pārdevējs</w:t>
      </w:r>
      <w:r w:rsidRPr="0052799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color w:val="000000"/>
          <w:sz w:val="24"/>
          <w:szCs w:val="24"/>
        </w:rPr>
        <w:t xml:space="preserve">kuru uz uzņēmuma statūtu pamata pārstāv valdes </w:t>
      </w:r>
      <w:r w:rsidR="00585FC1">
        <w:rPr>
          <w:rFonts w:ascii="Times New Roman" w:eastAsia="Times New Roman" w:hAnsi="Times New Roman" w:cs="Times New Roman"/>
          <w:color w:val="000000"/>
          <w:sz w:val="24"/>
          <w:szCs w:val="24"/>
        </w:rPr>
        <w:t>loceklis</w:t>
      </w:r>
      <w:r w:rsidRPr="0052799A">
        <w:rPr>
          <w:rFonts w:ascii="Times New Roman" w:eastAsia="Times New Roman" w:hAnsi="Times New Roman" w:cs="Times New Roman"/>
          <w:color w:val="000000"/>
          <w:sz w:val="24"/>
          <w:szCs w:val="24"/>
        </w:rPr>
        <w:t xml:space="preserve"> Aināra Grīviņa personā</w:t>
      </w:r>
      <w:r w:rsidRPr="0052799A">
        <w:rPr>
          <w:rFonts w:ascii="Times New Roman" w:eastAsia="Times New Roman" w:hAnsi="Times New Roman" w:cs="Times New Roman"/>
          <w:sz w:val="24"/>
          <w:szCs w:val="24"/>
        </w:rPr>
        <w:t xml:space="preserve">, no vienas puses, un </w:t>
      </w:r>
    </w:p>
    <w:p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ab/>
        <w:t>-----------------</w:t>
      </w:r>
      <w:r w:rsidRPr="0052799A">
        <w:rPr>
          <w:rFonts w:ascii="Times New Roman" w:eastAsia="Times New Roman" w:hAnsi="Times New Roman" w:cs="Times New Roman"/>
          <w:sz w:val="24"/>
          <w:szCs w:val="24"/>
        </w:rPr>
        <w:t xml:space="preserve">, personas kods/reģ.Nr. --------------, adrese: -----------------, turpmāk tekstā saukts – </w:t>
      </w:r>
      <w:r w:rsidRPr="0052799A">
        <w:rPr>
          <w:rFonts w:ascii="Times New Roman" w:eastAsia="Times New Roman" w:hAnsi="Times New Roman" w:cs="Times New Roman"/>
          <w:b/>
          <w:sz w:val="24"/>
          <w:szCs w:val="24"/>
        </w:rPr>
        <w:t>Pircējs</w:t>
      </w:r>
      <w:r w:rsidRPr="0052799A">
        <w:rPr>
          <w:rFonts w:ascii="Times New Roman" w:eastAsia="Times New Roman" w:hAnsi="Times New Roman" w:cs="Times New Roman"/>
          <w:sz w:val="24"/>
          <w:szCs w:val="24"/>
        </w:rPr>
        <w:t xml:space="preserve">, no otras puses, abi kopā Līdzēji, </w:t>
      </w:r>
    </w:p>
    <w:p w:rsidR="0052799A" w:rsidRPr="0052799A" w:rsidRDefault="0052799A" w:rsidP="0052799A">
      <w:pPr>
        <w:spacing w:after="100" w:afterAutospacing="1" w:line="240" w:lineRule="auto"/>
        <w:ind w:firstLine="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4"/>
        </w:rPr>
        <w:t>p</w:t>
      </w:r>
      <w:r w:rsidRPr="0052799A">
        <w:rPr>
          <w:rFonts w:ascii="Times New Roman" w:eastAsia="Times New Roman" w:hAnsi="Times New Roman" w:cs="Times New Roman"/>
          <w:sz w:val="24"/>
          <w:szCs w:val="20"/>
        </w:rPr>
        <w:t xml:space="preserve">amatojoties uz SIA „Limbažu siltums” Izsoles komisijas lēmumu (protokols Nr._____) noslēdz šādu Līgumu par sekojošo (turpmāk Līgums):                                </w:t>
      </w:r>
    </w:p>
    <w:p w:rsidR="0052799A" w:rsidRPr="0052799A" w:rsidRDefault="0052799A" w:rsidP="0052799A">
      <w:pPr>
        <w:spacing w:before="100" w:beforeAutospacing="1" w:after="0" w:line="240" w:lineRule="auto"/>
        <w:ind w:firstLine="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1. Līguma priekšmets</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1.1.   Pircējs pērk un Pārdevējs pārdod 20</w:t>
      </w:r>
      <w:r w:rsidR="00F326FC">
        <w:rPr>
          <w:rFonts w:ascii="Times New Roman" w:eastAsia="Times New Roman" w:hAnsi="Times New Roman" w:cs="Times New Roman"/>
          <w:sz w:val="24"/>
          <w:szCs w:val="20"/>
        </w:rPr>
        <w:t>12</w:t>
      </w:r>
      <w:r w:rsidRPr="0052799A">
        <w:rPr>
          <w:rFonts w:ascii="Times New Roman" w:eastAsia="Times New Roman" w:hAnsi="Times New Roman" w:cs="Times New Roman"/>
          <w:sz w:val="24"/>
          <w:szCs w:val="20"/>
        </w:rPr>
        <w:t xml:space="preserve">.gada izlaiduma </w:t>
      </w:r>
      <w:r w:rsidR="00F326FC">
        <w:rPr>
          <w:rFonts w:ascii="Times New Roman" w:eastAsia="Times New Roman" w:hAnsi="Times New Roman" w:cs="Times New Roman"/>
          <w:sz w:val="24"/>
          <w:szCs w:val="20"/>
        </w:rPr>
        <w:t>kravas furgonu</w:t>
      </w:r>
      <w:r w:rsidRPr="0052799A">
        <w:rPr>
          <w:rFonts w:ascii="Times New Roman" w:eastAsia="Times New Roman" w:hAnsi="Times New Roman" w:cs="Times New Roman"/>
          <w:sz w:val="24"/>
          <w:szCs w:val="20"/>
        </w:rPr>
        <w:t xml:space="preserve"> </w:t>
      </w:r>
      <w:r w:rsidR="00F326FC">
        <w:rPr>
          <w:rFonts w:ascii="Times New Roman" w:eastAsia="Times New Roman" w:hAnsi="Times New Roman" w:cs="Times New Roman"/>
          <w:b/>
          <w:bCs/>
          <w:sz w:val="24"/>
          <w:szCs w:val="20"/>
        </w:rPr>
        <w:t>FORD TRANSIT</w:t>
      </w:r>
      <w:r w:rsidR="00585FC1">
        <w:rPr>
          <w:rFonts w:ascii="Times New Roman" w:eastAsia="Times New Roman" w:hAnsi="Times New Roman" w:cs="Times New Roman"/>
          <w:bCs/>
          <w:sz w:val="24"/>
          <w:szCs w:val="20"/>
        </w:rPr>
        <w:t>,</w:t>
      </w:r>
      <w:r w:rsidRPr="0052799A">
        <w:rPr>
          <w:rFonts w:ascii="Times New Roman" w:eastAsia="Times New Roman" w:hAnsi="Times New Roman" w:cs="Times New Roman"/>
          <w:sz w:val="24"/>
          <w:szCs w:val="20"/>
        </w:rPr>
        <w:t xml:space="preserve"> valsts reģistrācijas Nr. </w:t>
      </w:r>
      <w:r w:rsidR="00F326FC">
        <w:rPr>
          <w:rFonts w:ascii="Times New Roman" w:eastAsia="Times New Roman" w:hAnsi="Times New Roman" w:cs="Times New Roman"/>
          <w:b/>
          <w:sz w:val="24"/>
          <w:szCs w:val="20"/>
        </w:rPr>
        <w:t>KG 758</w:t>
      </w:r>
      <w:r w:rsidRPr="0052799A">
        <w:rPr>
          <w:rFonts w:ascii="Times New Roman" w:eastAsia="Times New Roman" w:hAnsi="Times New Roman" w:cs="Times New Roman"/>
          <w:sz w:val="24"/>
          <w:szCs w:val="20"/>
        </w:rPr>
        <w:t xml:space="preserve">, </w:t>
      </w:r>
      <w:r w:rsidR="00F91B88">
        <w:rPr>
          <w:rFonts w:ascii="Times New Roman" w:eastAsia="Times New Roman" w:hAnsi="Times New Roman" w:cs="Times New Roman"/>
          <w:sz w:val="24"/>
          <w:szCs w:val="20"/>
        </w:rPr>
        <w:t>VIN</w:t>
      </w:r>
      <w:r w:rsidRPr="0052799A">
        <w:rPr>
          <w:rFonts w:ascii="Times New Roman" w:eastAsia="Times New Roman" w:hAnsi="Times New Roman" w:cs="Times New Roman"/>
          <w:sz w:val="24"/>
          <w:szCs w:val="20"/>
        </w:rPr>
        <w:t xml:space="preserve"> Nr.</w:t>
      </w:r>
      <w:r w:rsidRPr="0052799A">
        <w:rPr>
          <w:rFonts w:ascii="Times New Roman" w:eastAsia="Times New Roman" w:hAnsi="Times New Roman" w:cs="Times New Roman"/>
          <w:sz w:val="24"/>
          <w:szCs w:val="24"/>
        </w:rPr>
        <w:t xml:space="preserve"> </w:t>
      </w:r>
      <w:r w:rsidR="00F326FC">
        <w:rPr>
          <w:rFonts w:ascii="Times New Roman" w:eastAsia="Times New Roman" w:hAnsi="Times New Roman" w:cs="Times New Roman"/>
          <w:sz w:val="24"/>
          <w:szCs w:val="24"/>
        </w:rPr>
        <w:t>WFOXXXTTFXCC59596</w:t>
      </w:r>
      <w:r w:rsidRPr="0052799A">
        <w:rPr>
          <w:rFonts w:ascii="Times New Roman" w:eastAsia="Times New Roman" w:hAnsi="Times New Roman" w:cs="Times New Roman"/>
          <w:sz w:val="24"/>
          <w:szCs w:val="20"/>
        </w:rPr>
        <w:t xml:space="preserve">, krāsa – </w:t>
      </w:r>
      <w:r w:rsidR="0027711C">
        <w:rPr>
          <w:rFonts w:ascii="Times New Roman" w:eastAsia="Times New Roman" w:hAnsi="Times New Roman" w:cs="Times New Roman"/>
          <w:sz w:val="24"/>
          <w:szCs w:val="20"/>
        </w:rPr>
        <w:t>gaiši pelēka</w:t>
      </w:r>
      <w:r w:rsidRPr="0052799A">
        <w:rPr>
          <w:rFonts w:ascii="Times New Roman" w:eastAsia="Times New Roman" w:hAnsi="Times New Roman" w:cs="Times New Roman"/>
          <w:sz w:val="24"/>
          <w:szCs w:val="20"/>
        </w:rPr>
        <w:t xml:space="preserve">, turpmāk tekstā – Automašīna.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1.2.   Pārdevējs apliecina, ka Automašīna nav atsavināta, nav ieķīlāta, nav apgrūtināta ar parādiem un saistībām un par to nav tiesas strīdu.</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1.3.   Pārdevējs apliecina, ka Automašīna ir tā īpašums, ko apliecina Transporta līdzekļa reģistrācijas apliecība Nr. AF </w:t>
      </w:r>
      <w:r w:rsidR="0027711C">
        <w:rPr>
          <w:rFonts w:ascii="Times New Roman" w:eastAsia="Times New Roman" w:hAnsi="Times New Roman" w:cs="Times New Roman"/>
          <w:sz w:val="24"/>
          <w:szCs w:val="20"/>
        </w:rPr>
        <w:t>3479</w:t>
      </w:r>
      <w:r w:rsidR="00F326FC">
        <w:rPr>
          <w:rFonts w:ascii="Times New Roman" w:eastAsia="Times New Roman" w:hAnsi="Times New Roman" w:cs="Times New Roman"/>
          <w:sz w:val="24"/>
          <w:szCs w:val="20"/>
        </w:rPr>
        <w:t>719</w:t>
      </w:r>
      <w:r w:rsidR="0027711C">
        <w:rPr>
          <w:rFonts w:ascii="Times New Roman" w:eastAsia="Times New Roman" w:hAnsi="Times New Roman" w:cs="Times New Roman"/>
          <w:sz w:val="24"/>
          <w:szCs w:val="20"/>
        </w:rPr>
        <w:t>,</w:t>
      </w:r>
      <w:r w:rsidRPr="0052799A">
        <w:rPr>
          <w:rFonts w:ascii="Times New Roman" w:eastAsia="Times New Roman" w:hAnsi="Times New Roman" w:cs="Times New Roman"/>
          <w:sz w:val="24"/>
          <w:szCs w:val="24"/>
        </w:rPr>
        <w:t xml:space="preserve"> ko </w:t>
      </w:r>
      <w:r w:rsidR="0027711C">
        <w:rPr>
          <w:rFonts w:ascii="Times New Roman" w:eastAsia="Times New Roman" w:hAnsi="Times New Roman" w:cs="Times New Roman"/>
          <w:sz w:val="24"/>
          <w:szCs w:val="24"/>
        </w:rPr>
        <w:t xml:space="preserve">22.10.2020. izdevusi </w:t>
      </w:r>
      <w:r w:rsidRPr="0052799A">
        <w:rPr>
          <w:rFonts w:ascii="Times New Roman" w:eastAsia="Times New Roman" w:hAnsi="Times New Roman" w:cs="Times New Roman"/>
          <w:sz w:val="24"/>
          <w:szCs w:val="24"/>
        </w:rPr>
        <w:t>CSDD Limbaži</w:t>
      </w:r>
      <w:r w:rsidRPr="0052799A">
        <w:rPr>
          <w:rFonts w:ascii="Times New Roman" w:eastAsia="Times New Roman" w:hAnsi="Times New Roman" w:cs="Times New Roman"/>
          <w:sz w:val="24"/>
          <w:szCs w:val="20"/>
        </w:rPr>
        <w:t xml:space="preserve">, un tam ir tiesības slēgt šādu Līgumu.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1.4.   Līguma parakstīšanas brīdī Pircējam ir zināms Automašīnas tehniskais stāvoklis, dabā ar to ir iepazinies un pret to šajā sakarā viņam nav nekādu pretenziju.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1.5.   Īpašuma tiesības uz Automašīnu Pircējam pāriet ar šī Līguma noslēgšanas brīdi.   </w:t>
      </w:r>
    </w:p>
    <w:p w:rsidR="0052799A" w:rsidRPr="0052799A" w:rsidRDefault="0052799A" w:rsidP="0052799A">
      <w:pPr>
        <w:spacing w:before="100" w:beforeAutospacing="1" w:after="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2. Samaksas noteikumi</w:t>
      </w:r>
    </w:p>
    <w:p w:rsidR="0052799A" w:rsidRPr="0052799A" w:rsidRDefault="0052799A" w:rsidP="0052799A">
      <w:pPr>
        <w:spacing w:before="120" w:after="0" w:line="240" w:lineRule="auto"/>
        <w:ind w:left="540" w:hanging="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2.1.  </w:t>
      </w:r>
      <w:r w:rsidRPr="0052799A">
        <w:rPr>
          <w:rFonts w:ascii="Times New Roman" w:eastAsia="Times New Roman" w:hAnsi="Times New Roman" w:cs="Times New Roman"/>
          <w:sz w:val="24"/>
          <w:szCs w:val="24"/>
        </w:rPr>
        <w:t>Pamatojoties uz izsoles rezultātiem (protokols Nr.__ ) cena par Automašīnu ir ______EUR (------- euro), tajā skaitā PVN 21%.</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2.2.   Līdzēji Automašīnas cenu uzskata par atbilstošu un apliecina, ka turpmāk necels nekādas pretenzijas par to otram Līdzējam.</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2.3.   Pārdevējs, parakstot šo Līgumu apliecina, ka līdz šī Līguma parakstīšanai   Pircējs   ir  samaksājis  Pārdevējam Līguma 2.1.punktā noteikto Automašīnas pārdošanas cenu 100% apmērā.   </w:t>
      </w:r>
    </w:p>
    <w:p w:rsidR="0052799A" w:rsidRPr="0052799A" w:rsidRDefault="0052799A" w:rsidP="0052799A">
      <w:pPr>
        <w:numPr>
          <w:ilvl w:val="1"/>
          <w:numId w:val="3"/>
        </w:numPr>
        <w:spacing w:before="120" w:after="120" w:line="24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Automašīnas </w:t>
      </w:r>
      <w:proofErr w:type="spellStart"/>
      <w:r w:rsidRPr="0052799A">
        <w:rPr>
          <w:rFonts w:ascii="Times New Roman" w:eastAsia="Times New Roman" w:hAnsi="Times New Roman" w:cs="Times New Roman"/>
          <w:sz w:val="24"/>
          <w:szCs w:val="20"/>
        </w:rPr>
        <w:t>pārreģistrācijas</w:t>
      </w:r>
      <w:proofErr w:type="spellEnd"/>
      <w:r w:rsidRPr="0052799A">
        <w:rPr>
          <w:rFonts w:ascii="Times New Roman" w:eastAsia="Times New Roman" w:hAnsi="Times New Roman" w:cs="Times New Roman"/>
          <w:sz w:val="24"/>
          <w:szCs w:val="20"/>
        </w:rPr>
        <w:t xml:space="preserve"> izdevumus uz Pircēja vārda un apdrošināšanas izdevumus sedz Pircējs.</w:t>
      </w:r>
    </w:p>
    <w:p w:rsidR="0052799A" w:rsidRPr="0052799A" w:rsidRDefault="0052799A" w:rsidP="0052799A">
      <w:pPr>
        <w:spacing w:after="120" w:line="240" w:lineRule="auto"/>
        <w:ind w:left="1077" w:hanging="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3.</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Līdzēju tiesības un pienākumi</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  Pārdevējs apņemas:</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3.1.1.   nodot Pircējam Automašīnu, Automašīnas atslēga ar tālvadības pulti un signalizāciju (</w:t>
      </w:r>
      <w:r w:rsidR="00842D97">
        <w:rPr>
          <w:rFonts w:ascii="Times New Roman" w:eastAsia="Times New Roman" w:hAnsi="Times New Roman" w:cs="Times New Roman"/>
          <w:sz w:val="24"/>
          <w:szCs w:val="20"/>
        </w:rPr>
        <w:t>1</w:t>
      </w:r>
      <w:r w:rsidRPr="0052799A">
        <w:rPr>
          <w:rFonts w:ascii="Times New Roman" w:eastAsia="Times New Roman" w:hAnsi="Times New Roman" w:cs="Times New Roman"/>
          <w:sz w:val="24"/>
          <w:szCs w:val="20"/>
        </w:rPr>
        <w:t xml:space="preserve"> eksemplār</w:t>
      </w:r>
      <w:r w:rsidR="00842D97">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xml:space="preserve">) un dokumentāciju 5 (piecu) darba dienu laikā pēc Līguma noslēgšanas;  </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3.1.2.   nodrošināt visas darbības, kas atkarīgas tikai no Pārdevēja, lai Automašīnu pārreģistrētu uz Pircēja vārda.</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lastRenderedPageBreak/>
        <w:t xml:space="preserve">3.2.   Pārdevējs nav atbildīgs, ja pēc šī Līguma noslēgšanas Automašīnai tiek konstatēti jebkādi defekti, tajā skaitā, apslēpti trūkumi. </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3.3.   Pircējs apņemas:</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3.3.1.   pieņemt no Pārdevēja Automašīnu Līgumā noteiktajā kārtībā; </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3.3.2.   pārreģistrēt Automašīnu uz sava vārda Automašīnas nodošanas dienā. </w:t>
      </w:r>
    </w:p>
    <w:p w:rsidR="0052799A" w:rsidRPr="0052799A" w:rsidRDefault="0052799A" w:rsidP="0052799A">
      <w:pPr>
        <w:spacing w:before="120" w:after="100" w:afterAutospacing="1"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3.4.   Saņemot Automašīnu, Pircējs veic tās apskati un paraksta pieņemšanas- nodošanas aktu.</w:t>
      </w:r>
    </w:p>
    <w:p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4.</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Automašīnas nodošanas un pieņemšanas kārtība</w:t>
      </w:r>
    </w:p>
    <w:p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4.1.</w:t>
      </w:r>
      <w:r w:rsidRPr="0052799A">
        <w:rPr>
          <w:rFonts w:ascii="Times New Roman" w:eastAsia="Times New Roman" w:hAnsi="Times New Roman" w:cs="Times New Roman"/>
          <w:color w:val="FF6600"/>
          <w:sz w:val="24"/>
          <w:szCs w:val="20"/>
        </w:rPr>
        <w:t xml:space="preserve"> </w:t>
      </w:r>
      <w:r w:rsidRPr="0052799A">
        <w:rPr>
          <w:rFonts w:ascii="Times New Roman" w:eastAsia="Times New Roman" w:hAnsi="Times New Roman" w:cs="Times New Roman"/>
          <w:sz w:val="24"/>
          <w:szCs w:val="20"/>
        </w:rPr>
        <w:t xml:space="preserve">Automašīnas nodošana un pieņemšana notiek Pārdevēja norādītajā vietā abu Līdzēju vai to pilnvaroto personu klātbūtnē 5 (piecu) darba dienu laikā no Līguma noslēgšanas dienas. Par to tiek sastādīts nodošanas – pieņemšanas akts. </w:t>
      </w: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w:t>
      </w:r>
    </w:p>
    <w:p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5.</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Nobeiguma noteikumi</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5.1.   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rsidR="0052799A" w:rsidRPr="0052799A" w:rsidRDefault="0052799A" w:rsidP="0052799A">
      <w:pPr>
        <w:spacing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5.2.   Visi grozījumi un papildus vienošanās pie šī Līguma stājas spēkā pēc to noformēšanas rakstveidā un abpusējas parakstīšanas brīža, tādējādi kļūstot par neatņemamu šī Līguma sastāvdaļu.</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5.3.   Līgums stājas spēkā ar tā abpusēju parakstīšanas brīdi un ir spēkā līdz Līdzēju saistību pilnīgai izpildei.</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5.4. Līgums sastādīts latviešu valodā uz 2 (divām) lapām 2 (divos) eksemplāros, pa vienam eksemplāram katram Līdzējam. Abiem eksemplāriem ir vienāds juridiskais spēks.</w:t>
      </w:r>
    </w:p>
    <w:p w:rsidR="0052799A" w:rsidRPr="0052799A" w:rsidRDefault="0052799A" w:rsidP="0052799A">
      <w:pPr>
        <w:spacing w:before="240" w:after="12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4"/>
        </w:rPr>
        <w:t>6. 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162"/>
      </w:tblGrid>
      <w:tr w:rsidR="0052799A" w:rsidRPr="0052799A" w:rsidTr="0052799A">
        <w:trPr>
          <w:trHeight w:val="3473"/>
        </w:trPr>
        <w:tc>
          <w:tcPr>
            <w:tcW w:w="4734" w:type="dxa"/>
            <w:tcBorders>
              <w:top w:val="nil"/>
              <w:left w:val="nil"/>
              <w:bottom w:val="nil"/>
              <w:right w:val="nil"/>
            </w:tcBorders>
          </w:tcPr>
          <w:p w:rsidR="0052799A" w:rsidRPr="0052799A" w:rsidRDefault="0052799A" w:rsidP="0052799A">
            <w:pPr>
              <w:spacing w:after="0" w:line="240" w:lineRule="auto"/>
              <w:jc w:val="both"/>
              <w:rPr>
                <w:rFonts w:ascii="Times New Roman" w:eastAsia="Times New Roman" w:hAnsi="Times New Roman" w:cs="Times New Roman"/>
                <w:b/>
              </w:rPr>
            </w:pPr>
            <w:r w:rsidRPr="0052799A">
              <w:rPr>
                <w:rFonts w:ascii="Times New Roman" w:eastAsia="Times New Roman" w:hAnsi="Times New Roman" w:cs="Times New Roman"/>
                <w:b/>
              </w:rPr>
              <w:t>Pārdevējs</w:t>
            </w:r>
            <w:r w:rsidRPr="0052799A">
              <w:rPr>
                <w:rFonts w:ascii="Times New Roman" w:eastAsia="Times New Roman" w:hAnsi="Times New Roman" w:cs="Times New Roman"/>
              </w:rPr>
              <w:tab/>
            </w:r>
            <w:r w:rsidRPr="0052799A">
              <w:rPr>
                <w:rFonts w:ascii="Times New Roman" w:eastAsia="Times New Roman" w:hAnsi="Times New Roman" w:cs="Times New Roman"/>
              </w:rPr>
              <w:tab/>
            </w:r>
          </w:p>
          <w:p w:rsidR="0052799A" w:rsidRPr="0052799A" w:rsidRDefault="0052799A" w:rsidP="0052799A">
            <w:pPr>
              <w:spacing w:after="0" w:line="240" w:lineRule="auto"/>
              <w:jc w:val="both"/>
              <w:rPr>
                <w:rFonts w:ascii="Times New Roman" w:eastAsia="Times New Roman" w:hAnsi="Times New Roman" w:cs="Times New Roman"/>
                <w:b/>
                <w:noProof/>
              </w:rPr>
            </w:pPr>
            <w:r w:rsidRPr="0052799A">
              <w:rPr>
                <w:rFonts w:ascii="Times New Roman" w:eastAsia="Times New Roman" w:hAnsi="Times New Roman" w:cs="Times New Roman"/>
                <w:b/>
                <w:noProof/>
              </w:rPr>
              <w:t>SIA „Limbažu siltums”</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Reģistrācijas Nr.40003006715</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rPr>
              <w:t xml:space="preserve">Juridiskā </w:t>
            </w:r>
            <w:r w:rsidRPr="0052799A">
              <w:rPr>
                <w:rFonts w:ascii="Times New Roman" w:eastAsia="Times New Roman" w:hAnsi="Times New Roman" w:cs="Times New Roman"/>
                <w:noProof/>
              </w:rPr>
              <w:t>adrese: Jaunā iela 2A,</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Limbaži, Limbažu novads, LV-4001</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Bankas rekvizīti:</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AS “SEB banka”</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Konts Nr.LV62UNLA0013000467757</w:t>
            </w:r>
          </w:p>
          <w:p w:rsidR="0052799A" w:rsidRPr="0052799A" w:rsidRDefault="0052799A" w:rsidP="0052799A">
            <w:pPr>
              <w:spacing w:after="0" w:line="240" w:lineRule="auto"/>
              <w:jc w:val="both"/>
              <w:rPr>
                <w:rFonts w:ascii="Times New Roman" w:eastAsia="Times New Roman" w:hAnsi="Times New Roman" w:cs="Times New Roman"/>
              </w:rPr>
            </w:pP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 </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Valdes </w:t>
            </w:r>
            <w:r w:rsidR="0027711C">
              <w:rPr>
                <w:rFonts w:ascii="Times New Roman" w:eastAsia="Times New Roman" w:hAnsi="Times New Roman" w:cs="Times New Roman"/>
              </w:rPr>
              <w:t xml:space="preserve">loceklis        </w:t>
            </w:r>
            <w:r w:rsidRPr="0052799A">
              <w:rPr>
                <w:rFonts w:ascii="Times New Roman" w:eastAsia="Times New Roman" w:hAnsi="Times New Roman" w:cs="Times New Roman"/>
              </w:rPr>
              <w:t xml:space="preserve">           A.Grīviņš</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 </w:t>
            </w:r>
          </w:p>
        </w:tc>
        <w:tc>
          <w:tcPr>
            <w:tcW w:w="4734" w:type="dxa"/>
            <w:tcBorders>
              <w:top w:val="nil"/>
              <w:left w:val="nil"/>
              <w:bottom w:val="nil"/>
              <w:right w:val="nil"/>
            </w:tcBorders>
          </w:tcPr>
          <w:p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Pircējs</w:t>
            </w:r>
          </w:p>
          <w:p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Personas kods/reģ.Nr.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Adrese: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Bankas rekvizīti:</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noProof/>
              </w:rPr>
              <w:t>Konts Nr.-----------------------------------</w:t>
            </w:r>
          </w:p>
          <w:p w:rsidR="0052799A" w:rsidRPr="0052799A" w:rsidRDefault="0052799A" w:rsidP="0052799A">
            <w:pPr>
              <w:spacing w:after="0" w:line="240" w:lineRule="auto"/>
              <w:rPr>
                <w:rFonts w:ascii="Times New Roman" w:eastAsia="Times New Roman" w:hAnsi="Times New Roman" w:cs="Times New Roman"/>
              </w:rPr>
            </w:pPr>
          </w:p>
          <w:p w:rsidR="0052799A" w:rsidRPr="0052799A" w:rsidRDefault="0052799A" w:rsidP="0052799A">
            <w:pPr>
              <w:spacing w:after="0" w:line="240" w:lineRule="auto"/>
              <w:rPr>
                <w:rFonts w:ascii="Times New Roman" w:eastAsia="Times New Roman" w:hAnsi="Times New Roman" w:cs="Times New Roman"/>
              </w:rPr>
            </w:pP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________________________________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                             -------------------------</w:t>
            </w:r>
          </w:p>
        </w:tc>
      </w:tr>
    </w:tbl>
    <w:p w:rsidR="002C4698" w:rsidRPr="000444EE" w:rsidRDefault="002C4698" w:rsidP="002C4698">
      <w:pPr>
        <w:spacing w:after="0" w:line="240" w:lineRule="auto"/>
        <w:jc w:val="center"/>
        <w:rPr>
          <w:rFonts w:ascii="Times New Roman" w:eastAsia="Times New Roman" w:hAnsi="Times New Roman" w:cs="Times New Roman"/>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sectPr w:rsidR="006128CC" w:rsidSect="00EB5CFA">
      <w:footerReference w:type="default" r:id="rId11"/>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197" w:rsidRDefault="00E94197">
      <w:pPr>
        <w:spacing w:after="0" w:line="240" w:lineRule="auto"/>
      </w:pPr>
      <w:r>
        <w:separator/>
      </w:r>
    </w:p>
  </w:endnote>
  <w:endnote w:type="continuationSeparator" w:id="0">
    <w:p w:rsidR="00E94197" w:rsidRDefault="00E9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23610"/>
      <w:docPartObj>
        <w:docPartGallery w:val="Page Numbers (Bottom of Page)"/>
        <w:docPartUnique/>
      </w:docPartObj>
    </w:sdtPr>
    <w:sdtEndPr/>
    <w:sdtContent>
      <w:p w:rsidR="007758DF" w:rsidRDefault="007758DF">
        <w:pPr>
          <w:pStyle w:val="Kjene"/>
          <w:jc w:val="center"/>
        </w:pPr>
        <w:r>
          <w:fldChar w:fldCharType="begin"/>
        </w:r>
        <w:r>
          <w:instrText>PAGE   \* MERGEFORMAT</w:instrText>
        </w:r>
        <w:r>
          <w:fldChar w:fldCharType="separate"/>
        </w:r>
        <w:r w:rsidR="00120604">
          <w:rPr>
            <w:noProof/>
          </w:rPr>
          <w:t>10</w:t>
        </w:r>
        <w:r>
          <w:fldChar w:fldCharType="end"/>
        </w:r>
      </w:p>
    </w:sdtContent>
  </w:sdt>
  <w:p w:rsidR="007758DF" w:rsidRDefault="007758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197" w:rsidRDefault="00E94197">
      <w:pPr>
        <w:spacing w:after="0" w:line="240" w:lineRule="auto"/>
      </w:pPr>
      <w:r>
        <w:separator/>
      </w:r>
    </w:p>
  </w:footnote>
  <w:footnote w:type="continuationSeparator" w:id="0">
    <w:p w:rsidR="00E94197" w:rsidRDefault="00E94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EC6"/>
    <w:multiLevelType w:val="multilevel"/>
    <w:tmpl w:val="6AEEC42C"/>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40623FB2"/>
    <w:multiLevelType w:val="multilevel"/>
    <w:tmpl w:val="7D8ABA2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98"/>
    <w:rsid w:val="000B023E"/>
    <w:rsid w:val="000E65BC"/>
    <w:rsid w:val="00120604"/>
    <w:rsid w:val="00150C95"/>
    <w:rsid w:val="00172F57"/>
    <w:rsid w:val="00182E17"/>
    <w:rsid w:val="001E26A7"/>
    <w:rsid w:val="00262787"/>
    <w:rsid w:val="0027711C"/>
    <w:rsid w:val="002C4698"/>
    <w:rsid w:val="0033017A"/>
    <w:rsid w:val="003815A2"/>
    <w:rsid w:val="003A0B30"/>
    <w:rsid w:val="003B7E41"/>
    <w:rsid w:val="003C583B"/>
    <w:rsid w:val="003E3536"/>
    <w:rsid w:val="00415084"/>
    <w:rsid w:val="004255BB"/>
    <w:rsid w:val="00454720"/>
    <w:rsid w:val="00461EE7"/>
    <w:rsid w:val="004B055D"/>
    <w:rsid w:val="005171C5"/>
    <w:rsid w:val="0052799A"/>
    <w:rsid w:val="0053096F"/>
    <w:rsid w:val="0054237B"/>
    <w:rsid w:val="00554879"/>
    <w:rsid w:val="005673C5"/>
    <w:rsid w:val="005718A1"/>
    <w:rsid w:val="005724EA"/>
    <w:rsid w:val="00585FC1"/>
    <w:rsid w:val="005A45BC"/>
    <w:rsid w:val="005C2F2F"/>
    <w:rsid w:val="00606EF7"/>
    <w:rsid w:val="006128CC"/>
    <w:rsid w:val="0065761B"/>
    <w:rsid w:val="006A01F2"/>
    <w:rsid w:val="0076273F"/>
    <w:rsid w:val="007758DF"/>
    <w:rsid w:val="007974F8"/>
    <w:rsid w:val="00813B9C"/>
    <w:rsid w:val="00817258"/>
    <w:rsid w:val="008428AE"/>
    <w:rsid w:val="00842D97"/>
    <w:rsid w:val="00851387"/>
    <w:rsid w:val="008568D6"/>
    <w:rsid w:val="0089649F"/>
    <w:rsid w:val="008A6790"/>
    <w:rsid w:val="008E2BDD"/>
    <w:rsid w:val="009061AE"/>
    <w:rsid w:val="00951360"/>
    <w:rsid w:val="00952964"/>
    <w:rsid w:val="00964C6C"/>
    <w:rsid w:val="009856FA"/>
    <w:rsid w:val="009A6E14"/>
    <w:rsid w:val="009F03F4"/>
    <w:rsid w:val="00A01A01"/>
    <w:rsid w:val="00A5744D"/>
    <w:rsid w:val="00A8758F"/>
    <w:rsid w:val="00B30A16"/>
    <w:rsid w:val="00B333D4"/>
    <w:rsid w:val="00B45C4C"/>
    <w:rsid w:val="00B614AE"/>
    <w:rsid w:val="00B92523"/>
    <w:rsid w:val="00B92ACB"/>
    <w:rsid w:val="00B92D14"/>
    <w:rsid w:val="00BA0C2E"/>
    <w:rsid w:val="00BC0769"/>
    <w:rsid w:val="00BD48D5"/>
    <w:rsid w:val="00BE635E"/>
    <w:rsid w:val="00C10E2B"/>
    <w:rsid w:val="00C236AB"/>
    <w:rsid w:val="00C364D2"/>
    <w:rsid w:val="00C533C8"/>
    <w:rsid w:val="00D442C7"/>
    <w:rsid w:val="00DA78D2"/>
    <w:rsid w:val="00DA7C27"/>
    <w:rsid w:val="00DE318D"/>
    <w:rsid w:val="00DE7114"/>
    <w:rsid w:val="00E1302F"/>
    <w:rsid w:val="00E32EAB"/>
    <w:rsid w:val="00E36203"/>
    <w:rsid w:val="00E7090E"/>
    <w:rsid w:val="00E76AA9"/>
    <w:rsid w:val="00E82DC6"/>
    <w:rsid w:val="00E83180"/>
    <w:rsid w:val="00E94197"/>
    <w:rsid w:val="00EB5CFA"/>
    <w:rsid w:val="00EC5C67"/>
    <w:rsid w:val="00F041A8"/>
    <w:rsid w:val="00F326FC"/>
    <w:rsid w:val="00F34095"/>
    <w:rsid w:val="00F37AD2"/>
    <w:rsid w:val="00F4581A"/>
    <w:rsid w:val="00F91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AB0B8B"/>
  <w15:chartTrackingRefBased/>
  <w15:docId w15:val="{F1968183-E14B-4AF3-8459-4C4FC7C8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C46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C46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4698"/>
  </w:style>
  <w:style w:type="character" w:styleId="Hipersaite">
    <w:name w:val="Hyperlink"/>
    <w:basedOn w:val="Noklusjumarindkopasfonts"/>
    <w:uiPriority w:val="99"/>
    <w:unhideWhenUsed/>
    <w:rsid w:val="00EB5CFA"/>
    <w:rPr>
      <w:color w:val="0563C1" w:themeColor="hyperlink"/>
      <w:u w:val="single"/>
    </w:rPr>
  </w:style>
  <w:style w:type="character" w:styleId="Neatrisintapieminana">
    <w:name w:val="Unresolved Mention"/>
    <w:basedOn w:val="Noklusjumarindkopasfonts"/>
    <w:uiPriority w:val="99"/>
    <w:semiHidden/>
    <w:unhideWhenUsed/>
    <w:rsid w:val="00EB5CFA"/>
    <w:rPr>
      <w:color w:val="808080"/>
      <w:shd w:val="clear" w:color="auto" w:fill="E6E6E6"/>
    </w:rPr>
  </w:style>
  <w:style w:type="paragraph" w:styleId="Sarakstarindkopa">
    <w:name w:val="List Paragraph"/>
    <w:basedOn w:val="Parasts"/>
    <w:uiPriority w:val="34"/>
    <w:qFormat/>
    <w:rsid w:val="00813B9C"/>
    <w:pPr>
      <w:ind w:left="720"/>
      <w:contextualSpacing/>
    </w:pPr>
  </w:style>
  <w:style w:type="paragraph" w:styleId="Balonteksts">
    <w:name w:val="Balloon Text"/>
    <w:basedOn w:val="Parasts"/>
    <w:link w:val="BalontekstsRakstz"/>
    <w:uiPriority w:val="99"/>
    <w:semiHidden/>
    <w:unhideWhenUsed/>
    <w:rsid w:val="00E362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6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382;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mbazi.lv" TargetMode="External"/><Relationship Id="rId4" Type="http://schemas.openxmlformats.org/officeDocument/2006/relationships/webSettings" Target="webSettings.xml"/><Relationship Id="rId9" Type="http://schemas.openxmlformats.org/officeDocument/2006/relationships/hyperlink" Target="http://www.limba&#382;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14760</Words>
  <Characters>8414</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Inga</cp:lastModifiedBy>
  <cp:revision>33</cp:revision>
  <cp:lastPrinted>2021-02-24T07:51:00Z</cp:lastPrinted>
  <dcterms:created xsi:type="dcterms:W3CDTF">2020-11-06T11:33:00Z</dcterms:created>
  <dcterms:modified xsi:type="dcterms:W3CDTF">2021-02-24T07:52:00Z</dcterms:modified>
</cp:coreProperties>
</file>