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right"/>
        <w:tblLook w:val="01E0" w:firstRow="1" w:lastRow="1" w:firstColumn="1" w:lastColumn="1" w:noHBand="0" w:noVBand="0"/>
      </w:tblPr>
      <w:tblGrid>
        <w:gridCol w:w="5387"/>
      </w:tblGrid>
      <w:tr w:rsidR="00A13C19" w:rsidRPr="00F36DEA" w14:paraId="6C10FE1E" w14:textId="77777777" w:rsidTr="00DC3F03">
        <w:trPr>
          <w:jc w:val="right"/>
        </w:trPr>
        <w:tc>
          <w:tcPr>
            <w:tcW w:w="5387" w:type="dxa"/>
          </w:tcPr>
          <w:p w14:paraId="26642CA2" w14:textId="77777777" w:rsidR="00A13C19" w:rsidRPr="00F36DEA" w:rsidRDefault="00A13C19" w:rsidP="00ED6F47">
            <w:pPr>
              <w:spacing w:after="0" w:line="240" w:lineRule="auto"/>
              <w:jc w:val="right"/>
              <w:rPr>
                <w:rFonts w:ascii="Times New Roman" w:eastAsia="Times New Roman" w:hAnsi="Times New Roman"/>
                <w:sz w:val="24"/>
                <w:szCs w:val="24"/>
                <w:lang w:val="en-GB"/>
              </w:rPr>
            </w:pPr>
          </w:p>
        </w:tc>
      </w:tr>
    </w:tbl>
    <w:p w14:paraId="62F1B8BC" w14:textId="7C998FC7" w:rsidR="00A13C19" w:rsidRPr="00DC3F03" w:rsidRDefault="00A13C19" w:rsidP="00A13C19">
      <w:pPr>
        <w:spacing w:after="0" w:line="240" w:lineRule="auto"/>
        <w:jc w:val="center"/>
        <w:rPr>
          <w:rFonts w:ascii="Times New Roman" w:eastAsia="Times New Roman" w:hAnsi="Times New Roman"/>
          <w:bCs/>
          <w:color w:val="000000"/>
          <w:sz w:val="24"/>
          <w:szCs w:val="24"/>
          <w:lang w:eastAsia="lv-LV"/>
        </w:rPr>
      </w:pPr>
      <w:r w:rsidRPr="00DC3F03">
        <w:rPr>
          <w:rFonts w:ascii="Times New Roman" w:eastAsia="Times New Roman" w:hAnsi="Times New Roman"/>
          <w:bCs/>
          <w:color w:val="000000"/>
          <w:sz w:val="24"/>
          <w:szCs w:val="24"/>
          <w:lang w:eastAsia="lv-LV"/>
        </w:rPr>
        <w:t>Cenu aptauja</w:t>
      </w:r>
    </w:p>
    <w:p w14:paraId="6E48FD9A" w14:textId="77777777" w:rsidR="00A13C19" w:rsidRPr="00DC3F03" w:rsidRDefault="00A13C19" w:rsidP="00A13C19">
      <w:pPr>
        <w:spacing w:after="0" w:line="240" w:lineRule="auto"/>
        <w:jc w:val="center"/>
        <w:rPr>
          <w:rFonts w:ascii="Times New Roman" w:eastAsia="Times New Roman" w:hAnsi="Times New Roman"/>
          <w:bCs/>
          <w:color w:val="000000"/>
          <w:sz w:val="24"/>
          <w:szCs w:val="24"/>
          <w:lang w:eastAsia="lv-LV"/>
        </w:rPr>
      </w:pPr>
    </w:p>
    <w:p w14:paraId="01360013" w14:textId="3D6022E9" w:rsidR="00A13C19" w:rsidRPr="00DC3F03" w:rsidRDefault="00A13C19" w:rsidP="00A13C19">
      <w:pPr>
        <w:spacing w:after="0" w:line="240" w:lineRule="auto"/>
        <w:jc w:val="center"/>
        <w:rPr>
          <w:rFonts w:ascii="Times New Roman" w:eastAsia="Times New Roman" w:hAnsi="Times New Roman"/>
          <w:bCs/>
          <w:color w:val="000000"/>
          <w:sz w:val="24"/>
          <w:szCs w:val="24"/>
          <w:lang w:eastAsia="lv-LV"/>
        </w:rPr>
      </w:pPr>
      <w:r w:rsidRPr="00DC3F03">
        <w:rPr>
          <w:rFonts w:ascii="Times New Roman" w:eastAsia="Times New Roman" w:hAnsi="Times New Roman"/>
          <w:bCs/>
          <w:color w:val="000000"/>
          <w:sz w:val="24"/>
          <w:szCs w:val="24"/>
          <w:lang w:eastAsia="lv-LV"/>
        </w:rPr>
        <w:t xml:space="preserve"> </w:t>
      </w:r>
      <w:r w:rsidRPr="00DC3F03">
        <w:rPr>
          <w:rFonts w:ascii="Times New Roman" w:hAnsi="Times New Roman"/>
          <w:bCs/>
          <w:noProof/>
          <w:sz w:val="24"/>
          <w:szCs w:val="24"/>
        </w:rPr>
        <w:t>Par SIA “LIMBAŽU SILTUMS” ūdensapgādes sistēmu un to elementu dezinfekciju 202</w:t>
      </w:r>
      <w:r w:rsidR="00DC0A1E" w:rsidRPr="00DC3F03">
        <w:rPr>
          <w:rFonts w:ascii="Times New Roman" w:hAnsi="Times New Roman"/>
          <w:bCs/>
          <w:noProof/>
          <w:sz w:val="24"/>
          <w:szCs w:val="24"/>
        </w:rPr>
        <w:t>5</w:t>
      </w:r>
      <w:r w:rsidRPr="00DC3F03">
        <w:rPr>
          <w:rFonts w:ascii="Times New Roman" w:hAnsi="Times New Roman"/>
          <w:bCs/>
          <w:noProof/>
          <w:sz w:val="24"/>
          <w:szCs w:val="24"/>
        </w:rPr>
        <w:t xml:space="preserve">.gadā </w:t>
      </w:r>
    </w:p>
    <w:p w14:paraId="0FAD8796" w14:textId="77777777" w:rsidR="00A13C19" w:rsidRPr="00DC3F03" w:rsidRDefault="00A13C19" w:rsidP="00A13C19">
      <w:pPr>
        <w:spacing w:after="0" w:line="240" w:lineRule="auto"/>
        <w:jc w:val="center"/>
        <w:rPr>
          <w:rFonts w:ascii="Times New Roman" w:eastAsia="Times New Roman" w:hAnsi="Times New Roman"/>
          <w:bCs/>
          <w:color w:val="000000"/>
          <w:sz w:val="24"/>
          <w:szCs w:val="24"/>
          <w:lang w:eastAsia="lv-LV"/>
        </w:rPr>
      </w:pPr>
    </w:p>
    <w:p w14:paraId="45C4552A" w14:textId="00E895D3" w:rsidR="00A13C19" w:rsidRPr="00DC3F03" w:rsidRDefault="00A13C19" w:rsidP="00A13C19">
      <w:pPr>
        <w:pStyle w:val="Sarakstarindkopa"/>
        <w:numPr>
          <w:ilvl w:val="0"/>
          <w:numId w:val="1"/>
        </w:numPr>
        <w:spacing w:after="0" w:line="240" w:lineRule="auto"/>
        <w:ind w:left="426" w:hanging="426"/>
        <w:jc w:val="both"/>
        <w:rPr>
          <w:rFonts w:ascii="Times New Roman" w:eastAsia="Times New Roman" w:hAnsi="Times New Roman"/>
          <w:bCs/>
          <w:color w:val="000000"/>
          <w:sz w:val="24"/>
          <w:szCs w:val="24"/>
          <w:lang w:eastAsia="lv-LV"/>
        </w:rPr>
      </w:pPr>
      <w:r w:rsidRPr="00DC3F03">
        <w:rPr>
          <w:rFonts w:ascii="Times New Roman" w:hAnsi="Times New Roman"/>
          <w:bCs/>
          <w:color w:val="000000"/>
          <w:sz w:val="24"/>
          <w:szCs w:val="24"/>
        </w:rPr>
        <w:t xml:space="preserve">Cenu aptauju rīko: </w:t>
      </w:r>
      <w:r w:rsidRPr="00DC3F03">
        <w:rPr>
          <w:rFonts w:ascii="Times New Roman" w:eastAsia="Times New Roman" w:hAnsi="Times New Roman"/>
          <w:bCs/>
          <w:color w:val="000000"/>
          <w:sz w:val="24"/>
          <w:szCs w:val="24"/>
        </w:rPr>
        <w:t xml:space="preserve">SIA “LIMBAŽU SILTUMS” </w:t>
      </w:r>
      <w:r w:rsidRPr="00DC3F03">
        <w:rPr>
          <w:rFonts w:ascii="Times New Roman" w:eastAsia="Times New Roman" w:hAnsi="Times New Roman"/>
          <w:bCs/>
          <w:sz w:val="24"/>
          <w:szCs w:val="24"/>
        </w:rPr>
        <w:t xml:space="preserve">vienotais reģistrācijas Nr.40003006715, juridiskā adrese: Jaunā iela 2A, Limbaži, Limbažu novads, Latvija, LV-4001, tālrunis 64070514, e-pasta adrese: </w:t>
      </w:r>
      <w:hyperlink r:id="rId5" w:history="1">
        <w:r w:rsidRPr="00DC3F03">
          <w:rPr>
            <w:rStyle w:val="Hipersaite"/>
            <w:rFonts w:ascii="Times New Roman" w:eastAsia="Times New Roman" w:hAnsi="Times New Roman"/>
            <w:bCs/>
            <w:sz w:val="24"/>
            <w:szCs w:val="24"/>
          </w:rPr>
          <w:t>info@limbazusiltums.lv</w:t>
        </w:r>
      </w:hyperlink>
      <w:r w:rsidRPr="00DC3F03">
        <w:rPr>
          <w:rFonts w:ascii="Times New Roman" w:eastAsia="Times New Roman" w:hAnsi="Times New Roman"/>
          <w:bCs/>
          <w:sz w:val="24"/>
          <w:szCs w:val="24"/>
        </w:rPr>
        <w:t xml:space="preserve"> (turpmāk – Pasūtītājs)</w:t>
      </w:r>
      <w:r w:rsidRPr="00DC3F03">
        <w:rPr>
          <w:rFonts w:ascii="Times New Roman" w:eastAsia="Times New Roman" w:hAnsi="Times New Roman"/>
          <w:bCs/>
          <w:color w:val="000000"/>
          <w:sz w:val="24"/>
          <w:szCs w:val="24"/>
        </w:rPr>
        <w:t>.</w:t>
      </w:r>
    </w:p>
    <w:p w14:paraId="557FF488" w14:textId="1A8C2923" w:rsidR="00A13C19" w:rsidRPr="00DC3F03" w:rsidRDefault="00A13C19" w:rsidP="00A13C19">
      <w:pPr>
        <w:pStyle w:val="Sarakstarindkopa"/>
        <w:numPr>
          <w:ilvl w:val="0"/>
          <w:numId w:val="1"/>
        </w:numPr>
        <w:spacing w:after="0" w:line="240" w:lineRule="auto"/>
        <w:ind w:left="426" w:hanging="426"/>
        <w:rPr>
          <w:rFonts w:ascii="Times New Roman" w:eastAsia="Times New Roman" w:hAnsi="Times New Roman"/>
          <w:bCs/>
          <w:color w:val="000000"/>
          <w:sz w:val="24"/>
          <w:szCs w:val="24"/>
          <w:lang w:eastAsia="lv-LV"/>
        </w:rPr>
      </w:pPr>
      <w:r w:rsidRPr="00DC3F03">
        <w:rPr>
          <w:rFonts w:ascii="Times New Roman" w:hAnsi="Times New Roman"/>
          <w:bCs/>
          <w:color w:val="000000"/>
          <w:sz w:val="24"/>
          <w:szCs w:val="24"/>
        </w:rPr>
        <w:t>Cenu aptaujas priekšmets:</w:t>
      </w:r>
      <w:r w:rsidRPr="00DC3F03">
        <w:rPr>
          <w:rFonts w:ascii="Times New Roman" w:eastAsia="Times New Roman" w:hAnsi="Times New Roman"/>
          <w:bCs/>
          <w:color w:val="000000"/>
          <w:sz w:val="24"/>
          <w:szCs w:val="24"/>
          <w:lang w:eastAsia="lv-LV"/>
        </w:rPr>
        <w:t xml:space="preserve"> </w:t>
      </w:r>
      <w:r w:rsidRPr="00DC3F03">
        <w:rPr>
          <w:rFonts w:ascii="Times New Roman" w:hAnsi="Times New Roman"/>
          <w:bCs/>
          <w:noProof/>
          <w:sz w:val="24"/>
          <w:szCs w:val="24"/>
        </w:rPr>
        <w:t>SIA “LIMBAŽU SILTUMS” ūdensapgādes sistēmu un to elementu dezinfekciju 202</w:t>
      </w:r>
      <w:r w:rsidR="00DC0A1E" w:rsidRPr="00DC3F03">
        <w:rPr>
          <w:rFonts w:ascii="Times New Roman" w:hAnsi="Times New Roman"/>
          <w:bCs/>
          <w:noProof/>
          <w:sz w:val="24"/>
          <w:szCs w:val="24"/>
        </w:rPr>
        <w:t>5</w:t>
      </w:r>
      <w:r w:rsidRPr="00DC3F03">
        <w:rPr>
          <w:rFonts w:ascii="Times New Roman" w:hAnsi="Times New Roman"/>
          <w:bCs/>
          <w:noProof/>
          <w:sz w:val="24"/>
          <w:szCs w:val="24"/>
        </w:rPr>
        <w:t xml:space="preserve">.gadā. </w:t>
      </w:r>
    </w:p>
    <w:p w14:paraId="28D4F0AB" w14:textId="61FE564D" w:rsidR="00A13C19" w:rsidRPr="00DC3F03" w:rsidRDefault="00A13C19" w:rsidP="00A13C19">
      <w:pPr>
        <w:numPr>
          <w:ilvl w:val="0"/>
          <w:numId w:val="1"/>
        </w:numPr>
        <w:spacing w:after="0" w:line="240" w:lineRule="auto"/>
        <w:ind w:left="426" w:hanging="426"/>
        <w:jc w:val="both"/>
        <w:rPr>
          <w:rFonts w:ascii="Times New Roman" w:eastAsia="Times New Roman" w:hAnsi="Times New Roman"/>
          <w:bCs/>
          <w:sz w:val="24"/>
          <w:szCs w:val="24"/>
        </w:rPr>
      </w:pPr>
      <w:r w:rsidRPr="00DC3F03">
        <w:rPr>
          <w:rFonts w:ascii="Times New Roman" w:eastAsia="Times New Roman" w:hAnsi="Times New Roman"/>
          <w:bCs/>
          <w:sz w:val="24"/>
          <w:szCs w:val="24"/>
        </w:rPr>
        <w:t>Cenu aptaujas identifikācijas numurs: LS 202</w:t>
      </w:r>
      <w:r w:rsidR="00DC3F03" w:rsidRPr="00DC3F03">
        <w:rPr>
          <w:rFonts w:ascii="Times New Roman" w:eastAsia="Times New Roman" w:hAnsi="Times New Roman"/>
          <w:bCs/>
          <w:sz w:val="24"/>
          <w:szCs w:val="24"/>
        </w:rPr>
        <w:t>5</w:t>
      </w:r>
      <w:r w:rsidRPr="00DC3F03">
        <w:rPr>
          <w:rFonts w:ascii="Times New Roman" w:eastAsia="Times New Roman" w:hAnsi="Times New Roman"/>
          <w:bCs/>
          <w:sz w:val="24"/>
          <w:szCs w:val="24"/>
        </w:rPr>
        <w:t>/</w:t>
      </w:r>
      <w:r w:rsidR="00DC3F03" w:rsidRPr="00DC3F03">
        <w:rPr>
          <w:rFonts w:ascii="Times New Roman" w:eastAsia="Times New Roman" w:hAnsi="Times New Roman"/>
          <w:bCs/>
          <w:sz w:val="24"/>
          <w:szCs w:val="24"/>
        </w:rPr>
        <w:t>2</w:t>
      </w:r>
      <w:r w:rsidRPr="00DC3F03">
        <w:rPr>
          <w:rFonts w:ascii="Times New Roman" w:eastAsia="Times New Roman" w:hAnsi="Times New Roman"/>
          <w:bCs/>
          <w:sz w:val="24"/>
          <w:szCs w:val="24"/>
        </w:rPr>
        <w:t>.</w:t>
      </w:r>
    </w:p>
    <w:p w14:paraId="7FBC13FB" w14:textId="664DCE97" w:rsidR="00A13C19" w:rsidRPr="00DC3F03" w:rsidRDefault="00A13C19" w:rsidP="00A13C19">
      <w:pPr>
        <w:numPr>
          <w:ilvl w:val="0"/>
          <w:numId w:val="1"/>
        </w:numPr>
        <w:spacing w:after="0" w:line="240" w:lineRule="auto"/>
        <w:ind w:left="426" w:hanging="426"/>
        <w:jc w:val="both"/>
        <w:rPr>
          <w:rFonts w:ascii="Times New Roman" w:eastAsia="Times New Roman" w:hAnsi="Times New Roman"/>
          <w:bCs/>
          <w:sz w:val="24"/>
          <w:szCs w:val="24"/>
        </w:rPr>
      </w:pPr>
      <w:r w:rsidRPr="00DC3F03">
        <w:rPr>
          <w:rFonts w:ascii="Times New Roman" w:eastAsia="Times New Roman" w:hAnsi="Times New Roman"/>
          <w:bCs/>
          <w:sz w:val="24"/>
          <w:szCs w:val="24"/>
        </w:rPr>
        <w:t>CPV kods: 90670000-4.</w:t>
      </w:r>
    </w:p>
    <w:p w14:paraId="4EBE5B79" w14:textId="5AF0D0BE" w:rsidR="00A13C19" w:rsidRPr="00DC3F03" w:rsidRDefault="00A13C19" w:rsidP="00A13C19">
      <w:pPr>
        <w:numPr>
          <w:ilvl w:val="0"/>
          <w:numId w:val="1"/>
        </w:numPr>
        <w:spacing w:after="0" w:line="240" w:lineRule="auto"/>
        <w:ind w:left="426" w:hanging="426"/>
        <w:jc w:val="both"/>
        <w:rPr>
          <w:rFonts w:ascii="Times New Roman" w:hAnsi="Times New Roman"/>
          <w:bCs/>
          <w:iCs/>
          <w:color w:val="000000"/>
          <w:sz w:val="24"/>
          <w:szCs w:val="24"/>
        </w:rPr>
      </w:pPr>
      <w:r w:rsidRPr="00DC3F03">
        <w:rPr>
          <w:rFonts w:ascii="Times New Roman" w:hAnsi="Times New Roman"/>
          <w:bCs/>
          <w:color w:val="000000"/>
          <w:sz w:val="24"/>
          <w:szCs w:val="24"/>
        </w:rPr>
        <w:t>I</w:t>
      </w:r>
      <w:r w:rsidRPr="00DC3F03">
        <w:rPr>
          <w:rFonts w:ascii="Times New Roman" w:hAnsi="Times New Roman"/>
          <w:bCs/>
          <w:sz w:val="24"/>
          <w:szCs w:val="24"/>
          <w:u w:val="single"/>
        </w:rPr>
        <w:t>einteresēto Pretendentu jautājumi par nolikumu un tā pielikumiem iesniedzami: Cenu aptaujas komisijai</w:t>
      </w:r>
      <w:r w:rsidRPr="00DC3F03">
        <w:rPr>
          <w:rFonts w:ascii="Times New Roman" w:hAnsi="Times New Roman"/>
          <w:bCs/>
          <w:sz w:val="24"/>
          <w:szCs w:val="24"/>
        </w:rPr>
        <w:t xml:space="preserve"> (Jaunā iela 2A, Limbažos, Limbažu novadā, LV-4001, vai elektroniski uz e-pastu</w:t>
      </w:r>
      <w:r w:rsidRPr="00DC3F03">
        <w:rPr>
          <w:rFonts w:ascii="Times New Roman" w:hAnsi="Times New Roman"/>
          <w:bCs/>
          <w:i/>
          <w:sz w:val="24"/>
          <w:szCs w:val="24"/>
        </w:rPr>
        <w:t xml:space="preserve"> info@limbazusiltums.lv)</w:t>
      </w:r>
      <w:r w:rsidRPr="00DC3F03">
        <w:rPr>
          <w:rFonts w:ascii="Times New Roman" w:hAnsi="Times New Roman"/>
          <w:bCs/>
          <w:sz w:val="24"/>
          <w:szCs w:val="24"/>
        </w:rPr>
        <w:t xml:space="preserve">. </w:t>
      </w:r>
      <w:r w:rsidRPr="00DC3F03">
        <w:rPr>
          <w:rFonts w:ascii="Times New Roman" w:eastAsia="Arial Unicode MS" w:hAnsi="Times New Roman"/>
          <w:bCs/>
          <w:kern w:val="1"/>
          <w:sz w:val="24"/>
          <w:szCs w:val="24"/>
          <w:lang w:eastAsia="hi-IN"/>
        </w:rPr>
        <w:t>Kontaktpersona Normunds Zaķis, t. 29476636</w:t>
      </w:r>
      <w:r w:rsidR="00123393" w:rsidRPr="00DC3F03">
        <w:rPr>
          <w:rFonts w:ascii="Times New Roman" w:eastAsia="Arial Unicode MS" w:hAnsi="Times New Roman"/>
          <w:bCs/>
          <w:kern w:val="1"/>
          <w:sz w:val="24"/>
          <w:szCs w:val="24"/>
          <w:lang w:eastAsia="hi-IN"/>
        </w:rPr>
        <w:t xml:space="preserve">, e-pasta adrese: </w:t>
      </w:r>
      <w:hyperlink r:id="rId6" w:history="1">
        <w:r w:rsidR="00123393" w:rsidRPr="00DC3F03">
          <w:rPr>
            <w:rStyle w:val="Hipersaite"/>
            <w:rFonts w:ascii="Times New Roman" w:eastAsia="Arial Unicode MS" w:hAnsi="Times New Roman"/>
            <w:bCs/>
            <w:kern w:val="1"/>
            <w:sz w:val="24"/>
            <w:szCs w:val="24"/>
            <w:lang w:eastAsia="hi-IN"/>
          </w:rPr>
          <w:t>normunds.zakis@limbazusiltums.lv</w:t>
        </w:r>
      </w:hyperlink>
      <w:r w:rsidR="00123393" w:rsidRPr="00DC3F03">
        <w:rPr>
          <w:rFonts w:ascii="Times New Roman" w:eastAsia="Arial Unicode MS" w:hAnsi="Times New Roman"/>
          <w:bCs/>
          <w:kern w:val="1"/>
          <w:sz w:val="24"/>
          <w:szCs w:val="24"/>
          <w:lang w:eastAsia="hi-IN"/>
        </w:rPr>
        <w:t xml:space="preserve">. </w:t>
      </w:r>
    </w:p>
    <w:p w14:paraId="77C7FE34" w14:textId="78861138" w:rsidR="00A13C19" w:rsidRPr="00DC3F03" w:rsidRDefault="00A13C19" w:rsidP="00A13C19">
      <w:pPr>
        <w:numPr>
          <w:ilvl w:val="0"/>
          <w:numId w:val="1"/>
        </w:numPr>
        <w:spacing w:after="0" w:line="240" w:lineRule="auto"/>
        <w:ind w:left="426" w:hanging="426"/>
        <w:jc w:val="both"/>
        <w:rPr>
          <w:rFonts w:ascii="Times New Roman" w:hAnsi="Times New Roman"/>
          <w:bCs/>
          <w:iCs/>
          <w:color w:val="000000"/>
          <w:sz w:val="24"/>
          <w:szCs w:val="24"/>
        </w:rPr>
      </w:pPr>
      <w:r w:rsidRPr="00DC3F03">
        <w:rPr>
          <w:rFonts w:ascii="Times New Roman" w:hAnsi="Times New Roman"/>
          <w:bCs/>
          <w:noProof/>
          <w:sz w:val="24"/>
          <w:szCs w:val="24"/>
          <w:lang w:eastAsia="lv-LV"/>
        </w:rPr>
        <w:t xml:space="preserve">Nolikums ir pieejams tiešsaistē SIA “LIMBAŽU SILTUMS” interneta vietnē  </w:t>
      </w:r>
      <w:hyperlink r:id="rId7" w:history="1">
        <w:r w:rsidRPr="00DC3F03">
          <w:rPr>
            <w:rStyle w:val="Hipersaite"/>
            <w:rFonts w:ascii="Times New Roman" w:eastAsia="Times New Roman" w:hAnsi="Times New Roman"/>
            <w:bCs/>
            <w:noProof/>
            <w:sz w:val="24"/>
            <w:szCs w:val="24"/>
            <w:lang w:eastAsia="lv-LV"/>
          </w:rPr>
          <w:t>www.limbazusiltums</w:t>
        </w:r>
      </w:hyperlink>
      <w:r w:rsidRPr="00DC3F03">
        <w:rPr>
          <w:rStyle w:val="Hipersaite"/>
          <w:rFonts w:ascii="Times New Roman" w:eastAsia="Times New Roman" w:hAnsi="Times New Roman"/>
          <w:bCs/>
          <w:noProof/>
          <w:sz w:val="24"/>
          <w:szCs w:val="24"/>
          <w:lang w:eastAsia="lv-LV"/>
        </w:rPr>
        <w:t>.lv</w:t>
      </w:r>
      <w:r w:rsidRPr="00DC3F03">
        <w:rPr>
          <w:rFonts w:ascii="Times New Roman" w:hAnsi="Times New Roman"/>
          <w:bCs/>
          <w:noProof/>
          <w:sz w:val="24"/>
          <w:szCs w:val="24"/>
          <w:lang w:eastAsia="lv-LV"/>
        </w:rPr>
        <w:t xml:space="preserve"> sadaļā „Iepirkumi” un Limbažu novada interneta vietnē </w:t>
      </w:r>
      <w:hyperlink r:id="rId8" w:history="1">
        <w:r w:rsidRPr="00DC3F03">
          <w:rPr>
            <w:rStyle w:val="Hipersaite"/>
            <w:rFonts w:ascii="Times New Roman" w:hAnsi="Times New Roman"/>
            <w:bCs/>
            <w:noProof/>
            <w:sz w:val="24"/>
            <w:szCs w:val="24"/>
            <w:lang w:eastAsia="lv-LV"/>
          </w:rPr>
          <w:t>www.limbazunovads.lv</w:t>
        </w:r>
      </w:hyperlink>
      <w:r w:rsidRPr="00DC3F03">
        <w:rPr>
          <w:rFonts w:ascii="Times New Roman" w:hAnsi="Times New Roman"/>
          <w:bCs/>
          <w:noProof/>
          <w:sz w:val="24"/>
          <w:szCs w:val="24"/>
          <w:lang w:eastAsia="lv-LV"/>
        </w:rPr>
        <w:t xml:space="preserve"> .</w:t>
      </w:r>
      <w:r w:rsidRPr="00DC3F03">
        <w:rPr>
          <w:rFonts w:ascii="Times New Roman" w:hAnsi="Times New Roman"/>
          <w:bCs/>
          <w:noProof/>
          <w:color w:val="FF0000"/>
          <w:sz w:val="24"/>
          <w:szCs w:val="24"/>
          <w:lang w:eastAsia="lv-LV"/>
        </w:rPr>
        <w:t xml:space="preserve"> </w:t>
      </w:r>
    </w:p>
    <w:p w14:paraId="0C8283DF" w14:textId="0B7C8162" w:rsidR="00123393" w:rsidRPr="00DC3F03" w:rsidRDefault="00A13C19" w:rsidP="00123393">
      <w:pPr>
        <w:numPr>
          <w:ilvl w:val="0"/>
          <w:numId w:val="1"/>
        </w:numPr>
        <w:spacing w:after="0" w:line="240" w:lineRule="auto"/>
        <w:ind w:left="426" w:hanging="426"/>
        <w:jc w:val="both"/>
        <w:rPr>
          <w:rFonts w:ascii="Times New Roman" w:hAnsi="Times New Roman"/>
          <w:bCs/>
          <w:iCs/>
          <w:color w:val="000000"/>
          <w:sz w:val="24"/>
          <w:szCs w:val="24"/>
        </w:rPr>
      </w:pPr>
      <w:r w:rsidRPr="00DC3F03">
        <w:rPr>
          <w:rFonts w:ascii="Times New Roman" w:hAnsi="Times New Roman"/>
          <w:bCs/>
          <w:sz w:val="24"/>
          <w:szCs w:val="24"/>
        </w:rPr>
        <w:t xml:space="preserve">Piedāvājuma iesniegšana: Pretendentiem piedāvājumus ir jāiesniedz līdz </w:t>
      </w:r>
      <w:r w:rsidR="00DC3F03" w:rsidRPr="00DC3F03">
        <w:rPr>
          <w:rFonts w:ascii="Times New Roman" w:hAnsi="Times New Roman"/>
          <w:b/>
          <w:sz w:val="24"/>
          <w:szCs w:val="24"/>
        </w:rPr>
        <w:t>10</w:t>
      </w:r>
      <w:r w:rsidRPr="00DC3F03">
        <w:rPr>
          <w:rFonts w:ascii="Times New Roman" w:hAnsi="Times New Roman"/>
          <w:b/>
          <w:sz w:val="24"/>
          <w:szCs w:val="24"/>
        </w:rPr>
        <w:t>.</w:t>
      </w:r>
      <w:r w:rsidR="00DC3F03" w:rsidRPr="00DC3F03">
        <w:rPr>
          <w:rFonts w:ascii="Times New Roman" w:hAnsi="Times New Roman"/>
          <w:b/>
          <w:sz w:val="24"/>
          <w:szCs w:val="24"/>
        </w:rPr>
        <w:t>02</w:t>
      </w:r>
      <w:r w:rsidRPr="00DC3F03">
        <w:rPr>
          <w:rFonts w:ascii="Times New Roman" w:hAnsi="Times New Roman"/>
          <w:b/>
          <w:sz w:val="24"/>
          <w:szCs w:val="24"/>
        </w:rPr>
        <w:t>.202</w:t>
      </w:r>
      <w:r w:rsidR="00DC3F03" w:rsidRPr="00DC3F03">
        <w:rPr>
          <w:rFonts w:ascii="Times New Roman" w:hAnsi="Times New Roman"/>
          <w:b/>
          <w:sz w:val="24"/>
          <w:szCs w:val="24"/>
        </w:rPr>
        <w:t>5</w:t>
      </w:r>
      <w:r w:rsidRPr="00DC3F03">
        <w:rPr>
          <w:rFonts w:ascii="Times New Roman" w:hAnsi="Times New Roman"/>
          <w:b/>
          <w:sz w:val="24"/>
          <w:szCs w:val="24"/>
        </w:rPr>
        <w:t xml:space="preserve">. plkst. </w:t>
      </w:r>
      <w:r w:rsidR="00DC3F03" w:rsidRPr="00DC3F03">
        <w:rPr>
          <w:rFonts w:ascii="Times New Roman" w:hAnsi="Times New Roman"/>
          <w:b/>
          <w:sz w:val="24"/>
          <w:szCs w:val="24"/>
        </w:rPr>
        <w:t>09</w:t>
      </w:r>
      <w:r w:rsidRPr="00DC3F03">
        <w:rPr>
          <w:rFonts w:ascii="Times New Roman" w:hAnsi="Times New Roman"/>
          <w:b/>
          <w:sz w:val="24"/>
          <w:szCs w:val="24"/>
        </w:rPr>
        <w:t>.00</w:t>
      </w:r>
      <w:r w:rsidRPr="00DC3F03">
        <w:rPr>
          <w:rFonts w:ascii="Times New Roman" w:hAnsi="Times New Roman"/>
          <w:bCs/>
          <w:sz w:val="24"/>
          <w:szCs w:val="24"/>
        </w:rPr>
        <w:t xml:space="preserve">, personīgi SIA „LIMBAŽU SILTUMS” (Jaunā iela 2A, Limbažos, Limbažu novadā, LV-4001, trešajā stāvā), nosūtot pa pastu vai nosūtot piedāvājumu elektroniski (parakstot ar drošu elektronisko parakstu) uz e-pastu </w:t>
      </w:r>
      <w:hyperlink r:id="rId9" w:history="1">
        <w:r w:rsidRPr="00DC3F03">
          <w:rPr>
            <w:rStyle w:val="Hipersaite"/>
            <w:rFonts w:ascii="Times New Roman" w:eastAsia="Times New Roman" w:hAnsi="Times New Roman"/>
            <w:bCs/>
            <w:sz w:val="24"/>
            <w:szCs w:val="24"/>
          </w:rPr>
          <w:t>info@limbazusiltums.lv</w:t>
        </w:r>
      </w:hyperlink>
      <w:r w:rsidRPr="00DC3F03">
        <w:rPr>
          <w:rFonts w:ascii="Times New Roman" w:hAnsi="Times New Roman"/>
          <w:bCs/>
          <w:sz w:val="24"/>
          <w:szCs w:val="24"/>
        </w:rPr>
        <w:t>.</w:t>
      </w:r>
    </w:p>
    <w:p w14:paraId="085977AF" w14:textId="77777777" w:rsidR="00123393" w:rsidRPr="00DC3F03" w:rsidRDefault="00A13C19" w:rsidP="00123393">
      <w:pPr>
        <w:numPr>
          <w:ilvl w:val="0"/>
          <w:numId w:val="1"/>
        </w:numPr>
        <w:spacing w:after="0" w:line="240" w:lineRule="auto"/>
        <w:ind w:left="426" w:hanging="426"/>
        <w:jc w:val="both"/>
        <w:rPr>
          <w:rFonts w:ascii="Times New Roman" w:hAnsi="Times New Roman"/>
          <w:bCs/>
          <w:iCs/>
          <w:color w:val="000000"/>
          <w:sz w:val="24"/>
          <w:szCs w:val="24"/>
        </w:rPr>
      </w:pPr>
      <w:r w:rsidRPr="00DC3F03">
        <w:rPr>
          <w:rFonts w:ascii="Times New Roman" w:hAnsi="Times New Roman"/>
          <w:bCs/>
          <w:iCs/>
          <w:color w:val="000000"/>
          <w:sz w:val="24"/>
          <w:szCs w:val="24"/>
        </w:rPr>
        <w:t xml:space="preserve">Piedāvājuma spēkā esamība: derīguma termiņš ir 60 (sešdesmit) kalendārās dienas, skaitot no iesniegšanas termiņa beigām. </w:t>
      </w:r>
    </w:p>
    <w:p w14:paraId="5EE44FD8" w14:textId="64255C79" w:rsidR="00123393" w:rsidRPr="00DC3F03" w:rsidRDefault="00123393" w:rsidP="00123393">
      <w:pPr>
        <w:numPr>
          <w:ilvl w:val="0"/>
          <w:numId w:val="1"/>
        </w:numPr>
        <w:spacing w:after="0" w:line="240" w:lineRule="auto"/>
        <w:ind w:left="426" w:hanging="426"/>
        <w:jc w:val="both"/>
        <w:rPr>
          <w:rFonts w:ascii="Times New Roman" w:hAnsi="Times New Roman"/>
          <w:bCs/>
          <w:iCs/>
          <w:color w:val="000000"/>
          <w:sz w:val="24"/>
          <w:szCs w:val="24"/>
        </w:rPr>
      </w:pPr>
      <w:r w:rsidRPr="00DC3F03">
        <w:rPr>
          <w:rFonts w:ascii="Times New Roman" w:hAnsi="Times New Roman"/>
          <w:bCs/>
          <w:iCs/>
          <w:color w:val="000000"/>
          <w:sz w:val="24"/>
          <w:szCs w:val="24"/>
        </w:rPr>
        <w:t>Līguma izpildes laiks, vieta un citi noteikumi:</w:t>
      </w:r>
    </w:p>
    <w:p w14:paraId="77D7F725" w14:textId="56C023DB" w:rsidR="00123393" w:rsidRPr="00DC3F03" w:rsidRDefault="00123393" w:rsidP="00123393">
      <w:pPr>
        <w:pStyle w:val="Sarakstarindkopa"/>
        <w:numPr>
          <w:ilvl w:val="1"/>
          <w:numId w:val="1"/>
        </w:numPr>
        <w:spacing w:after="0" w:line="240" w:lineRule="auto"/>
        <w:jc w:val="both"/>
        <w:rPr>
          <w:rFonts w:ascii="Times New Roman" w:hAnsi="Times New Roman"/>
          <w:bCs/>
          <w:iCs/>
          <w:color w:val="000000"/>
          <w:sz w:val="24"/>
          <w:szCs w:val="24"/>
        </w:rPr>
      </w:pPr>
      <w:r w:rsidRPr="00DC3F03">
        <w:rPr>
          <w:rFonts w:ascii="Times New Roman" w:hAnsi="Times New Roman"/>
          <w:bCs/>
          <w:iCs/>
          <w:color w:val="000000"/>
          <w:sz w:val="24"/>
          <w:szCs w:val="24"/>
        </w:rPr>
        <w:t xml:space="preserve"> Līguma izpildes vieta: Limbažu novads;</w:t>
      </w:r>
    </w:p>
    <w:p w14:paraId="333132F0" w14:textId="4CA20BA9" w:rsidR="00123393" w:rsidRPr="00DC3F03" w:rsidRDefault="00123393" w:rsidP="00123393">
      <w:pPr>
        <w:pStyle w:val="Sarakstarindkopa"/>
        <w:numPr>
          <w:ilvl w:val="1"/>
          <w:numId w:val="1"/>
        </w:numPr>
        <w:spacing w:after="0" w:line="240" w:lineRule="auto"/>
        <w:jc w:val="both"/>
        <w:rPr>
          <w:rFonts w:ascii="Times New Roman" w:hAnsi="Times New Roman"/>
          <w:bCs/>
          <w:iCs/>
          <w:color w:val="000000"/>
          <w:sz w:val="24"/>
          <w:szCs w:val="24"/>
        </w:rPr>
      </w:pPr>
      <w:r w:rsidRPr="00DC3F03">
        <w:rPr>
          <w:rFonts w:ascii="Times New Roman" w:hAnsi="Times New Roman"/>
          <w:bCs/>
          <w:iCs/>
          <w:color w:val="000000"/>
          <w:sz w:val="24"/>
          <w:szCs w:val="24"/>
        </w:rPr>
        <w:t xml:space="preserve"> Līguma izpildes laiks: pēc vienošanās;</w:t>
      </w:r>
    </w:p>
    <w:p w14:paraId="3C3C1C76" w14:textId="6ACFA459" w:rsidR="00123393" w:rsidRPr="00DC3F03" w:rsidRDefault="00123393" w:rsidP="00123393">
      <w:pPr>
        <w:pStyle w:val="Sarakstarindkopa"/>
        <w:numPr>
          <w:ilvl w:val="1"/>
          <w:numId w:val="1"/>
        </w:numPr>
        <w:spacing w:after="0" w:line="240" w:lineRule="auto"/>
        <w:jc w:val="both"/>
        <w:rPr>
          <w:rFonts w:ascii="Times New Roman" w:hAnsi="Times New Roman"/>
          <w:bCs/>
          <w:iCs/>
          <w:color w:val="000000"/>
          <w:sz w:val="24"/>
          <w:szCs w:val="24"/>
        </w:rPr>
      </w:pPr>
      <w:r w:rsidRPr="00DC3F03">
        <w:rPr>
          <w:rFonts w:ascii="Times New Roman" w:hAnsi="Times New Roman"/>
          <w:bCs/>
          <w:iCs/>
          <w:color w:val="000000"/>
          <w:sz w:val="24"/>
          <w:szCs w:val="24"/>
        </w:rPr>
        <w:t xml:space="preserve"> Apmaksa 15 (piecpadsmit) dienu laikā pēc darbu pabeigšanas.</w:t>
      </w:r>
    </w:p>
    <w:p w14:paraId="3EE5DE2D" w14:textId="5F94C478" w:rsidR="00123393" w:rsidRPr="00DC3F03" w:rsidRDefault="00123393" w:rsidP="00123393">
      <w:pPr>
        <w:pStyle w:val="Sarakstarindkopa"/>
        <w:numPr>
          <w:ilvl w:val="0"/>
          <w:numId w:val="1"/>
        </w:numPr>
        <w:spacing w:after="0" w:line="240" w:lineRule="auto"/>
        <w:ind w:left="426" w:hanging="426"/>
        <w:jc w:val="both"/>
        <w:rPr>
          <w:rFonts w:ascii="Times New Roman" w:hAnsi="Times New Roman"/>
          <w:bCs/>
          <w:iCs/>
          <w:color w:val="000000"/>
          <w:sz w:val="24"/>
          <w:szCs w:val="24"/>
        </w:rPr>
      </w:pPr>
      <w:r w:rsidRPr="00DC3F03">
        <w:rPr>
          <w:rFonts w:ascii="Times New Roman" w:hAnsi="Times New Roman"/>
          <w:bCs/>
          <w:iCs/>
          <w:color w:val="000000"/>
          <w:sz w:val="24"/>
          <w:szCs w:val="24"/>
        </w:rPr>
        <w:t>Pretendenta izvēle - zemākā cena.</w:t>
      </w:r>
    </w:p>
    <w:p w14:paraId="3DDC2591" w14:textId="6475909E" w:rsidR="00A13C19" w:rsidRPr="00DC3F03" w:rsidRDefault="00123393" w:rsidP="00A13C19">
      <w:pPr>
        <w:numPr>
          <w:ilvl w:val="0"/>
          <w:numId w:val="1"/>
        </w:numPr>
        <w:spacing w:after="0" w:line="240" w:lineRule="auto"/>
        <w:ind w:left="426" w:hanging="426"/>
        <w:jc w:val="both"/>
        <w:rPr>
          <w:rFonts w:ascii="Times New Roman" w:hAnsi="Times New Roman"/>
          <w:bCs/>
          <w:iCs/>
          <w:color w:val="000000"/>
          <w:sz w:val="24"/>
          <w:szCs w:val="24"/>
        </w:rPr>
      </w:pPr>
      <w:r w:rsidRPr="00DC3F03">
        <w:rPr>
          <w:rFonts w:ascii="Times New Roman" w:eastAsia="Times New Roman" w:hAnsi="Times New Roman"/>
          <w:bCs/>
          <w:color w:val="000000"/>
          <w:sz w:val="24"/>
          <w:szCs w:val="24"/>
        </w:rPr>
        <w:t>Piedāvājumā iekļaujamie dokumenti:</w:t>
      </w:r>
    </w:p>
    <w:tbl>
      <w:tblPr>
        <w:tblStyle w:val="Reatabula1"/>
        <w:tblW w:w="5337" w:type="dxa"/>
        <w:tblLayout w:type="fixed"/>
        <w:tblLook w:val="04A0" w:firstRow="1" w:lastRow="0" w:firstColumn="1" w:lastColumn="0" w:noHBand="0" w:noVBand="1"/>
      </w:tblPr>
      <w:tblGrid>
        <w:gridCol w:w="943"/>
        <w:gridCol w:w="4394"/>
      </w:tblGrid>
      <w:tr w:rsidR="00123393" w:rsidRPr="00DC3F03" w14:paraId="4EB53BCC" w14:textId="77777777" w:rsidTr="00ED6F47">
        <w:tc>
          <w:tcPr>
            <w:tcW w:w="943" w:type="dxa"/>
          </w:tcPr>
          <w:p w14:paraId="71F96F59" w14:textId="77777777" w:rsidR="00123393" w:rsidRPr="00DC3F03" w:rsidRDefault="00123393" w:rsidP="00123393">
            <w:pPr>
              <w:widowControl w:val="0"/>
              <w:spacing w:after="0" w:line="240" w:lineRule="auto"/>
              <w:jc w:val="both"/>
              <w:rPr>
                <w:rFonts w:ascii="Times New Roman" w:hAnsi="Times New Roman"/>
                <w:bCs/>
                <w:sz w:val="24"/>
                <w:szCs w:val="24"/>
                <w:lang w:eastAsia="ar-SA"/>
              </w:rPr>
            </w:pPr>
            <w:proofErr w:type="spellStart"/>
            <w:r w:rsidRPr="00DC3F03">
              <w:rPr>
                <w:rFonts w:ascii="Times New Roman" w:hAnsi="Times New Roman"/>
                <w:bCs/>
                <w:sz w:val="24"/>
                <w:szCs w:val="24"/>
                <w:lang w:eastAsia="ar-SA"/>
              </w:rPr>
              <w:t>Nr.p.k</w:t>
            </w:r>
            <w:proofErr w:type="spellEnd"/>
            <w:r w:rsidRPr="00DC3F03">
              <w:rPr>
                <w:rFonts w:ascii="Times New Roman" w:hAnsi="Times New Roman"/>
                <w:bCs/>
                <w:sz w:val="24"/>
                <w:szCs w:val="24"/>
                <w:lang w:eastAsia="ar-SA"/>
              </w:rPr>
              <w:t>.</w:t>
            </w:r>
          </w:p>
        </w:tc>
        <w:tc>
          <w:tcPr>
            <w:tcW w:w="4394" w:type="dxa"/>
          </w:tcPr>
          <w:p w14:paraId="09319887" w14:textId="77777777" w:rsidR="00123393" w:rsidRPr="00DC3F03" w:rsidRDefault="00123393" w:rsidP="00123393">
            <w:pPr>
              <w:widowControl w:val="0"/>
              <w:spacing w:after="0" w:line="240" w:lineRule="auto"/>
              <w:ind w:left="35"/>
              <w:contextualSpacing/>
              <w:jc w:val="both"/>
              <w:rPr>
                <w:rFonts w:ascii="Times New Roman" w:hAnsi="Times New Roman"/>
                <w:bCs/>
                <w:sz w:val="24"/>
                <w:szCs w:val="24"/>
                <w:lang w:eastAsia="ar-SA"/>
              </w:rPr>
            </w:pPr>
            <w:r w:rsidRPr="00DC3F03">
              <w:rPr>
                <w:rFonts w:ascii="Times New Roman" w:hAnsi="Times New Roman"/>
                <w:bCs/>
                <w:sz w:val="24"/>
                <w:szCs w:val="24"/>
                <w:lang w:eastAsia="ar-SA"/>
              </w:rPr>
              <w:t>Pretendentam jāiesniedz šādi dokumenti:</w:t>
            </w:r>
          </w:p>
        </w:tc>
      </w:tr>
      <w:tr w:rsidR="00123393" w:rsidRPr="00DC3F03" w14:paraId="0A16DDC9" w14:textId="77777777" w:rsidTr="00ED6F47">
        <w:tc>
          <w:tcPr>
            <w:tcW w:w="943" w:type="dxa"/>
          </w:tcPr>
          <w:p w14:paraId="19C3E943" w14:textId="77777777" w:rsidR="00123393" w:rsidRPr="00DC3F03" w:rsidRDefault="00123393" w:rsidP="00123393">
            <w:pPr>
              <w:widowControl w:val="0"/>
              <w:spacing w:after="0" w:line="240" w:lineRule="auto"/>
              <w:jc w:val="both"/>
              <w:rPr>
                <w:rFonts w:ascii="Times New Roman" w:hAnsi="Times New Roman"/>
                <w:bCs/>
                <w:sz w:val="24"/>
                <w:szCs w:val="24"/>
                <w:lang w:eastAsia="ar-SA"/>
              </w:rPr>
            </w:pPr>
            <w:r w:rsidRPr="00DC3F03">
              <w:rPr>
                <w:rFonts w:ascii="Times New Roman" w:hAnsi="Times New Roman"/>
                <w:bCs/>
                <w:sz w:val="24"/>
                <w:szCs w:val="24"/>
                <w:lang w:eastAsia="ar-SA"/>
              </w:rPr>
              <w:t>1.</w:t>
            </w:r>
          </w:p>
        </w:tc>
        <w:tc>
          <w:tcPr>
            <w:tcW w:w="4394" w:type="dxa"/>
          </w:tcPr>
          <w:p w14:paraId="0BD87540" w14:textId="77777777" w:rsidR="00123393" w:rsidRPr="00DC3F03" w:rsidRDefault="00123393" w:rsidP="00123393">
            <w:pPr>
              <w:widowControl w:val="0"/>
              <w:spacing w:after="0" w:line="240" w:lineRule="auto"/>
              <w:jc w:val="both"/>
              <w:rPr>
                <w:rFonts w:ascii="Times New Roman" w:hAnsi="Times New Roman"/>
                <w:bCs/>
                <w:sz w:val="24"/>
                <w:szCs w:val="24"/>
                <w:lang w:eastAsia="ar-SA"/>
              </w:rPr>
            </w:pPr>
            <w:r w:rsidRPr="00DC3F03">
              <w:rPr>
                <w:rFonts w:ascii="Times New Roman" w:eastAsia="Times New Roman" w:hAnsi="Times New Roman"/>
                <w:bCs/>
                <w:color w:val="000000"/>
                <w:sz w:val="24"/>
                <w:szCs w:val="24"/>
                <w:lang w:eastAsia="lv-LV"/>
              </w:rPr>
              <w:t>Pielikums Nr.1 - pieteikums</w:t>
            </w:r>
          </w:p>
        </w:tc>
      </w:tr>
      <w:tr w:rsidR="00123393" w:rsidRPr="00DC3F03" w14:paraId="14EE071A" w14:textId="77777777" w:rsidTr="00ED6F47">
        <w:tc>
          <w:tcPr>
            <w:tcW w:w="943" w:type="dxa"/>
            <w:tcBorders>
              <w:bottom w:val="single" w:sz="4" w:space="0" w:color="auto"/>
            </w:tcBorders>
          </w:tcPr>
          <w:p w14:paraId="2A473114" w14:textId="77777777" w:rsidR="00123393" w:rsidRPr="00DC3F03" w:rsidRDefault="00123393" w:rsidP="00123393">
            <w:pPr>
              <w:widowControl w:val="0"/>
              <w:spacing w:after="0" w:line="240" w:lineRule="auto"/>
              <w:jc w:val="both"/>
              <w:rPr>
                <w:rFonts w:ascii="Times New Roman" w:hAnsi="Times New Roman"/>
                <w:bCs/>
                <w:sz w:val="24"/>
                <w:szCs w:val="24"/>
                <w:lang w:eastAsia="ar-SA"/>
              </w:rPr>
            </w:pPr>
            <w:r w:rsidRPr="00DC3F03">
              <w:rPr>
                <w:rFonts w:ascii="Times New Roman" w:hAnsi="Times New Roman"/>
                <w:bCs/>
                <w:sz w:val="24"/>
                <w:szCs w:val="24"/>
                <w:lang w:eastAsia="ar-SA"/>
              </w:rPr>
              <w:t>2.</w:t>
            </w:r>
          </w:p>
        </w:tc>
        <w:tc>
          <w:tcPr>
            <w:tcW w:w="4394" w:type="dxa"/>
            <w:tcBorders>
              <w:bottom w:val="single" w:sz="4" w:space="0" w:color="auto"/>
            </w:tcBorders>
          </w:tcPr>
          <w:p w14:paraId="08328391" w14:textId="77777777" w:rsidR="00123393" w:rsidRPr="00DC3F03" w:rsidRDefault="00123393" w:rsidP="00123393">
            <w:pPr>
              <w:widowControl w:val="0"/>
              <w:spacing w:after="0" w:line="240" w:lineRule="auto"/>
              <w:jc w:val="both"/>
              <w:rPr>
                <w:rFonts w:ascii="Times New Roman" w:eastAsia="Times New Roman" w:hAnsi="Times New Roman"/>
                <w:bCs/>
                <w:color w:val="000000"/>
                <w:sz w:val="24"/>
                <w:szCs w:val="24"/>
                <w:lang w:eastAsia="lv-LV"/>
              </w:rPr>
            </w:pPr>
            <w:r w:rsidRPr="00DC3F03">
              <w:rPr>
                <w:rFonts w:ascii="Times New Roman" w:eastAsia="Times New Roman" w:hAnsi="Times New Roman"/>
                <w:bCs/>
                <w:color w:val="000000"/>
                <w:sz w:val="24"/>
                <w:szCs w:val="24"/>
                <w:lang w:eastAsia="lv-LV"/>
              </w:rPr>
              <w:t>Pielikums Nr.2 – finanšu piedāvājums</w:t>
            </w:r>
          </w:p>
        </w:tc>
      </w:tr>
    </w:tbl>
    <w:p w14:paraId="37E4BFC0" w14:textId="77777777" w:rsidR="00123393" w:rsidRPr="00DC3F03" w:rsidRDefault="00123393" w:rsidP="00123393">
      <w:pPr>
        <w:spacing w:after="0" w:line="240" w:lineRule="auto"/>
        <w:ind w:left="426"/>
        <w:jc w:val="both"/>
        <w:rPr>
          <w:rFonts w:ascii="Times New Roman" w:hAnsi="Times New Roman"/>
          <w:bCs/>
          <w:iCs/>
          <w:color w:val="000000"/>
          <w:sz w:val="24"/>
          <w:szCs w:val="24"/>
        </w:rPr>
      </w:pPr>
    </w:p>
    <w:p w14:paraId="4A7EEA2C" w14:textId="35AE8210" w:rsidR="00123393" w:rsidRPr="00DC3F03" w:rsidRDefault="00123393" w:rsidP="00123393">
      <w:pPr>
        <w:pStyle w:val="Sarakstarindkopa"/>
        <w:numPr>
          <w:ilvl w:val="0"/>
          <w:numId w:val="1"/>
        </w:numPr>
        <w:spacing w:after="160" w:line="259" w:lineRule="auto"/>
        <w:ind w:left="426" w:hanging="426"/>
        <w:jc w:val="both"/>
        <w:rPr>
          <w:rFonts w:ascii="Times New Roman" w:eastAsia="Times New Roman" w:hAnsi="Times New Roman"/>
          <w:bCs/>
          <w:color w:val="000000"/>
          <w:sz w:val="24"/>
          <w:szCs w:val="24"/>
        </w:rPr>
      </w:pPr>
      <w:r w:rsidRPr="00DC3F03">
        <w:rPr>
          <w:rFonts w:ascii="Times New Roman" w:eastAsia="Times New Roman" w:hAnsi="Times New Roman"/>
          <w:bCs/>
          <w:color w:val="000000"/>
          <w:sz w:val="24"/>
          <w:szCs w:val="24"/>
        </w:rPr>
        <w:t xml:space="preserve">Pretendentam jāparaksta sagatavotais iepirkuma līgums ne vēlāk kā 10 (desmit) dienu laikā no Pasūtītāja uzaicinājuma. </w:t>
      </w:r>
    </w:p>
    <w:p w14:paraId="16243300" w14:textId="77777777" w:rsidR="00123393" w:rsidRPr="00DC3F03" w:rsidRDefault="00123393" w:rsidP="00123393">
      <w:pPr>
        <w:pStyle w:val="Sarakstarindkopa"/>
        <w:numPr>
          <w:ilvl w:val="0"/>
          <w:numId w:val="1"/>
        </w:numPr>
        <w:spacing w:after="160" w:line="259" w:lineRule="auto"/>
        <w:ind w:left="426" w:hanging="426"/>
        <w:jc w:val="both"/>
        <w:rPr>
          <w:rFonts w:ascii="Times New Roman" w:eastAsia="Times New Roman" w:hAnsi="Times New Roman"/>
          <w:bCs/>
          <w:sz w:val="24"/>
          <w:szCs w:val="24"/>
          <w:lang w:eastAsia="lv-LV"/>
        </w:rPr>
      </w:pPr>
      <w:r w:rsidRPr="00DC3F03">
        <w:rPr>
          <w:rFonts w:ascii="Times New Roman" w:eastAsia="Times New Roman" w:hAnsi="Times New Roman"/>
          <w:bCs/>
          <w:color w:val="000000"/>
          <w:sz w:val="24"/>
          <w:szCs w:val="24"/>
        </w:rPr>
        <w:t>Komisija ir tiesīga atcelt savu lēmumu par iepirkuma līguma slēgšanas tiesību piešķiršanu un pieņemt lēmumu par iepirkuma līguma slēgšanas tiesību piešķiršanu nākamajam pretendentam, ja pretendents atsakās slēgt iepirkuma līgumu.</w:t>
      </w:r>
    </w:p>
    <w:p w14:paraId="38DE96D2" w14:textId="77777777" w:rsidR="00123393" w:rsidRPr="00DC3F03" w:rsidRDefault="00A13C19" w:rsidP="00123393">
      <w:pPr>
        <w:pStyle w:val="Sarakstarindkopa"/>
        <w:numPr>
          <w:ilvl w:val="0"/>
          <w:numId w:val="1"/>
        </w:numPr>
        <w:spacing w:after="160" w:line="259" w:lineRule="auto"/>
        <w:ind w:left="426" w:hanging="426"/>
        <w:jc w:val="both"/>
        <w:rPr>
          <w:rFonts w:ascii="Times New Roman" w:eastAsia="Times New Roman" w:hAnsi="Times New Roman"/>
          <w:bCs/>
          <w:sz w:val="24"/>
          <w:szCs w:val="24"/>
          <w:lang w:eastAsia="lv-LV"/>
        </w:rPr>
      </w:pPr>
      <w:r w:rsidRPr="00DC3F03">
        <w:rPr>
          <w:rFonts w:ascii="Times New Roman" w:eastAsiaTheme="minorHAnsi" w:hAnsi="Times New Roman"/>
          <w:bCs/>
          <w:sz w:val="24"/>
          <w:szCs w:val="24"/>
        </w:rPr>
        <w:t>Pielikum</w:t>
      </w:r>
      <w:r w:rsidR="00123393" w:rsidRPr="00DC3F03">
        <w:rPr>
          <w:rFonts w:ascii="Times New Roman" w:eastAsiaTheme="minorHAnsi" w:hAnsi="Times New Roman"/>
          <w:bCs/>
          <w:sz w:val="24"/>
          <w:szCs w:val="24"/>
        </w:rPr>
        <w:t>i:</w:t>
      </w:r>
    </w:p>
    <w:p w14:paraId="63D6DBF3" w14:textId="65FA84A9" w:rsidR="00123393" w:rsidRPr="00DC3F03" w:rsidRDefault="00123393" w:rsidP="00123393">
      <w:pPr>
        <w:pStyle w:val="Sarakstarindkopa"/>
        <w:spacing w:after="160" w:line="259" w:lineRule="auto"/>
        <w:ind w:left="928"/>
        <w:jc w:val="both"/>
        <w:rPr>
          <w:rFonts w:ascii="Times New Roman" w:eastAsiaTheme="minorHAnsi" w:hAnsi="Times New Roman"/>
          <w:bCs/>
          <w:sz w:val="24"/>
          <w:szCs w:val="24"/>
        </w:rPr>
      </w:pPr>
      <w:r w:rsidRPr="00DC3F03">
        <w:rPr>
          <w:rFonts w:ascii="Times New Roman" w:eastAsiaTheme="minorHAnsi" w:hAnsi="Times New Roman"/>
          <w:bCs/>
          <w:sz w:val="24"/>
          <w:szCs w:val="24"/>
        </w:rPr>
        <w:t>1.pielikums: Pretendenta pieteikuma dalībai cenu aptaujā veidlapa uz 1 lapām;</w:t>
      </w:r>
    </w:p>
    <w:p w14:paraId="7CD4E466" w14:textId="38F94353" w:rsidR="00A13C19" w:rsidRPr="00DC3F03" w:rsidRDefault="00123393" w:rsidP="00123393">
      <w:pPr>
        <w:pStyle w:val="Sarakstarindkopa"/>
        <w:spacing w:after="160" w:line="259" w:lineRule="auto"/>
        <w:ind w:left="928"/>
        <w:jc w:val="both"/>
        <w:rPr>
          <w:rFonts w:ascii="Times New Roman" w:eastAsia="Times New Roman" w:hAnsi="Times New Roman"/>
          <w:bCs/>
          <w:sz w:val="24"/>
          <w:szCs w:val="24"/>
          <w:lang w:eastAsia="lv-LV"/>
        </w:rPr>
      </w:pPr>
      <w:r w:rsidRPr="00DC3F03">
        <w:rPr>
          <w:rFonts w:ascii="Times New Roman" w:eastAsiaTheme="minorHAnsi" w:hAnsi="Times New Roman"/>
          <w:bCs/>
          <w:sz w:val="24"/>
          <w:szCs w:val="24"/>
        </w:rPr>
        <w:t>2.pielikums: Finanšu piedāvājums.</w:t>
      </w:r>
    </w:p>
    <w:p w14:paraId="38F63940" w14:textId="48C88207" w:rsidR="00C83C86" w:rsidRPr="00DC3F03" w:rsidRDefault="00C83C86"/>
    <w:p w14:paraId="4F311751" w14:textId="427C4B5B" w:rsidR="00C83C86" w:rsidRPr="00DC3F03" w:rsidRDefault="00C83C86">
      <w:pPr>
        <w:spacing w:after="160" w:line="259" w:lineRule="auto"/>
      </w:pPr>
    </w:p>
    <w:p w14:paraId="69B668B6" w14:textId="77777777" w:rsidR="00C83C86" w:rsidRPr="00DC3F03" w:rsidRDefault="00C83C86" w:rsidP="00C83C86">
      <w:pPr>
        <w:spacing w:after="160" w:line="259" w:lineRule="auto"/>
        <w:jc w:val="right"/>
        <w:rPr>
          <w:rFonts w:ascii="Times New Roman" w:eastAsia="Times New Roman" w:hAnsi="Times New Roman"/>
          <w:b/>
          <w:sz w:val="24"/>
          <w:szCs w:val="24"/>
          <w:lang w:eastAsia="lv-LV"/>
        </w:rPr>
      </w:pPr>
      <w:r w:rsidRPr="00DC3F03">
        <w:rPr>
          <w:rFonts w:ascii="Times New Roman" w:eastAsia="Times New Roman" w:hAnsi="Times New Roman"/>
          <w:b/>
          <w:sz w:val="24"/>
          <w:szCs w:val="24"/>
          <w:lang w:eastAsia="lv-LV"/>
        </w:rPr>
        <w:t>1.pielikums</w:t>
      </w:r>
    </w:p>
    <w:p w14:paraId="15DBFB71" w14:textId="77777777" w:rsidR="00C83C86" w:rsidRPr="00DC3F03" w:rsidRDefault="00C83C86" w:rsidP="00C83C86">
      <w:pPr>
        <w:spacing w:after="0" w:line="240" w:lineRule="auto"/>
        <w:jc w:val="right"/>
        <w:rPr>
          <w:rFonts w:ascii="Times New Roman" w:eastAsia="Times New Roman" w:hAnsi="Times New Roman"/>
          <w:sz w:val="24"/>
          <w:szCs w:val="24"/>
          <w:lang w:eastAsia="lv-LV"/>
        </w:rPr>
      </w:pPr>
    </w:p>
    <w:p w14:paraId="3349D20D" w14:textId="77777777" w:rsidR="00C83C86" w:rsidRPr="00DC3F03" w:rsidRDefault="00C83C86" w:rsidP="00C83C86">
      <w:pPr>
        <w:spacing w:after="0" w:line="240" w:lineRule="auto"/>
        <w:ind w:right="23"/>
        <w:jc w:val="center"/>
        <w:rPr>
          <w:rFonts w:ascii="Times New Roman" w:eastAsia="Times New Roman" w:hAnsi="Times New Roman"/>
          <w:b/>
          <w:noProof/>
          <w:color w:val="000000" w:themeColor="text1"/>
          <w:sz w:val="24"/>
          <w:szCs w:val="24"/>
          <w:lang w:eastAsia="lv-LV"/>
        </w:rPr>
      </w:pPr>
      <w:r w:rsidRPr="00DC3F03">
        <w:rPr>
          <w:rFonts w:ascii="Times New Roman" w:eastAsia="Times New Roman" w:hAnsi="Times New Roman"/>
          <w:b/>
          <w:noProof/>
          <w:color w:val="000000" w:themeColor="text1"/>
          <w:sz w:val="24"/>
          <w:szCs w:val="24"/>
          <w:lang w:eastAsia="lv-LV"/>
        </w:rPr>
        <w:t>PRETENDENTA PIETEIKUMS DALĪBAI IEPIRKUMĀ</w:t>
      </w:r>
    </w:p>
    <w:tbl>
      <w:tblPr>
        <w:tblpPr w:leftFromText="180" w:rightFromText="180" w:vertAnchor="text" w:horzAnchor="margin" w:tblpXSpec="center" w:tblpY="11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4706"/>
        <w:gridCol w:w="3686"/>
      </w:tblGrid>
      <w:tr w:rsidR="00C83C86" w:rsidRPr="00DC3F03" w14:paraId="7DAB927E" w14:textId="77777777" w:rsidTr="00ED6F47">
        <w:trPr>
          <w:trHeight w:val="1176"/>
        </w:trPr>
        <w:tc>
          <w:tcPr>
            <w:tcW w:w="959" w:type="dxa"/>
            <w:vAlign w:val="center"/>
          </w:tcPr>
          <w:p w14:paraId="320C18D0" w14:textId="77777777" w:rsidR="00C83C86" w:rsidRPr="00DC3F03" w:rsidRDefault="00C83C86" w:rsidP="00ED6F47">
            <w:pPr>
              <w:tabs>
                <w:tab w:val="left" w:pos="0"/>
              </w:tabs>
              <w:suppressAutoHyphens/>
              <w:spacing w:after="0" w:line="240" w:lineRule="auto"/>
              <w:jc w:val="center"/>
              <w:rPr>
                <w:rFonts w:ascii="Times New Roman" w:eastAsia="Times New Roman" w:hAnsi="Times New Roman"/>
                <w:sz w:val="24"/>
                <w:szCs w:val="24"/>
                <w:lang w:eastAsia="ar-SA"/>
              </w:rPr>
            </w:pPr>
            <w:r w:rsidRPr="00DC3F03">
              <w:rPr>
                <w:rFonts w:ascii="Times New Roman" w:eastAsia="Times New Roman" w:hAnsi="Times New Roman"/>
                <w:sz w:val="24"/>
                <w:szCs w:val="24"/>
                <w:lang w:eastAsia="ar-SA"/>
              </w:rPr>
              <w:t>Nr. p.k.</w:t>
            </w:r>
          </w:p>
        </w:tc>
        <w:tc>
          <w:tcPr>
            <w:tcW w:w="4706" w:type="dxa"/>
            <w:vAlign w:val="center"/>
          </w:tcPr>
          <w:p w14:paraId="1520A01C" w14:textId="77777777" w:rsidR="00C83C86" w:rsidRPr="00DC3F03" w:rsidRDefault="00C83C86" w:rsidP="00ED6F47">
            <w:pPr>
              <w:tabs>
                <w:tab w:val="left" w:pos="318"/>
              </w:tabs>
              <w:suppressAutoHyphens/>
              <w:spacing w:after="0" w:line="240" w:lineRule="auto"/>
              <w:jc w:val="center"/>
              <w:rPr>
                <w:rFonts w:ascii="Times New Roman" w:eastAsia="Times New Roman" w:hAnsi="Times New Roman"/>
                <w:sz w:val="24"/>
                <w:szCs w:val="24"/>
                <w:lang w:eastAsia="ar-SA"/>
              </w:rPr>
            </w:pPr>
            <w:r w:rsidRPr="00DC3F03">
              <w:rPr>
                <w:rFonts w:ascii="Times New Roman" w:eastAsia="Times New Roman" w:hAnsi="Times New Roman"/>
                <w:sz w:val="24"/>
                <w:szCs w:val="24"/>
                <w:lang w:eastAsia="ar-SA"/>
              </w:rPr>
              <w:t>Nosaukums</w:t>
            </w:r>
          </w:p>
        </w:tc>
        <w:tc>
          <w:tcPr>
            <w:tcW w:w="3686" w:type="dxa"/>
            <w:tcBorders>
              <w:left w:val="single" w:sz="4" w:space="0" w:color="auto"/>
            </w:tcBorders>
            <w:vAlign w:val="center"/>
          </w:tcPr>
          <w:p w14:paraId="1FAAFCA9" w14:textId="77777777" w:rsidR="00C83C86" w:rsidRPr="00DC3F03" w:rsidRDefault="00C83C86" w:rsidP="00ED6F47">
            <w:pPr>
              <w:spacing w:after="0" w:line="240" w:lineRule="auto"/>
              <w:jc w:val="center"/>
              <w:rPr>
                <w:rFonts w:ascii="Times New Roman" w:eastAsia="Times New Roman" w:hAnsi="Times New Roman"/>
                <w:sz w:val="24"/>
                <w:szCs w:val="24"/>
                <w:lang w:eastAsia="ar-SA"/>
              </w:rPr>
            </w:pPr>
            <w:r w:rsidRPr="00DC3F03">
              <w:rPr>
                <w:rFonts w:ascii="Times New Roman" w:eastAsia="Times New Roman" w:hAnsi="Times New Roman"/>
                <w:sz w:val="24"/>
                <w:szCs w:val="24"/>
                <w:lang w:eastAsia="ar-SA"/>
              </w:rPr>
              <w:t>Kopējā piedāvājuma cena (</w:t>
            </w:r>
            <w:proofErr w:type="spellStart"/>
            <w:r w:rsidRPr="00DC3F03">
              <w:rPr>
                <w:rFonts w:ascii="Times New Roman" w:eastAsia="Times New Roman" w:hAnsi="Times New Roman"/>
                <w:i/>
                <w:sz w:val="24"/>
                <w:szCs w:val="24"/>
                <w:lang w:eastAsia="ar-SA"/>
              </w:rPr>
              <w:t>euro</w:t>
            </w:r>
            <w:proofErr w:type="spellEnd"/>
            <w:r w:rsidRPr="00DC3F03">
              <w:rPr>
                <w:rFonts w:ascii="Times New Roman" w:eastAsia="Times New Roman" w:hAnsi="Times New Roman"/>
                <w:sz w:val="24"/>
                <w:szCs w:val="24"/>
                <w:lang w:eastAsia="ar-SA"/>
              </w:rPr>
              <w:t>) bez PVN</w:t>
            </w:r>
          </w:p>
        </w:tc>
      </w:tr>
      <w:tr w:rsidR="00C83C86" w:rsidRPr="00DC3F03" w14:paraId="420124CD" w14:textId="77777777" w:rsidTr="00ED6F47">
        <w:trPr>
          <w:trHeight w:val="362"/>
        </w:trPr>
        <w:tc>
          <w:tcPr>
            <w:tcW w:w="959" w:type="dxa"/>
            <w:vAlign w:val="center"/>
          </w:tcPr>
          <w:p w14:paraId="3A1FE755" w14:textId="77777777" w:rsidR="00C83C86" w:rsidRPr="00DC3F03" w:rsidRDefault="00C83C86" w:rsidP="00ED6F47">
            <w:pPr>
              <w:tabs>
                <w:tab w:val="left" w:pos="318"/>
              </w:tabs>
              <w:suppressAutoHyphens/>
              <w:spacing w:after="0" w:line="240" w:lineRule="auto"/>
              <w:rPr>
                <w:rFonts w:ascii="Times New Roman" w:eastAsia="Times New Roman" w:hAnsi="Times New Roman"/>
                <w:sz w:val="24"/>
                <w:szCs w:val="24"/>
                <w:lang w:eastAsia="ar-SA"/>
              </w:rPr>
            </w:pPr>
            <w:r w:rsidRPr="00DC3F03">
              <w:rPr>
                <w:rFonts w:ascii="Times New Roman" w:eastAsia="Times New Roman" w:hAnsi="Times New Roman"/>
                <w:sz w:val="24"/>
                <w:szCs w:val="24"/>
                <w:lang w:eastAsia="ar-SA"/>
              </w:rPr>
              <w:t>1.</w:t>
            </w:r>
          </w:p>
        </w:tc>
        <w:tc>
          <w:tcPr>
            <w:tcW w:w="4706" w:type="dxa"/>
          </w:tcPr>
          <w:p w14:paraId="74FA6F95" w14:textId="127293FD" w:rsidR="00C83C86" w:rsidRPr="00DC3F03" w:rsidRDefault="00C83C86" w:rsidP="00ED6F47">
            <w:pPr>
              <w:spacing w:after="0" w:line="240" w:lineRule="auto"/>
              <w:jc w:val="center"/>
              <w:rPr>
                <w:rFonts w:ascii="Times New Roman" w:eastAsia="Times New Roman" w:hAnsi="Times New Roman"/>
                <w:bCs/>
                <w:sz w:val="24"/>
                <w:szCs w:val="24"/>
                <w:lang w:eastAsia="lv-LV"/>
              </w:rPr>
            </w:pPr>
            <w:r w:rsidRPr="00DC3F03">
              <w:rPr>
                <w:rFonts w:ascii="Times New Roman" w:eastAsia="Times New Roman" w:hAnsi="Times New Roman"/>
                <w:bCs/>
                <w:sz w:val="24"/>
                <w:szCs w:val="24"/>
                <w:lang w:eastAsia="lv-LV"/>
              </w:rPr>
              <w:t>Par SIA “LIMBAŽU SILTUMS” ūdensapgādes sistēmu un to elementu dezinfekciju 202</w:t>
            </w:r>
            <w:r w:rsidR="00521A7A" w:rsidRPr="00DC3F03">
              <w:rPr>
                <w:rFonts w:ascii="Times New Roman" w:eastAsia="Times New Roman" w:hAnsi="Times New Roman"/>
                <w:bCs/>
                <w:sz w:val="24"/>
                <w:szCs w:val="24"/>
                <w:lang w:eastAsia="lv-LV"/>
              </w:rPr>
              <w:t>5</w:t>
            </w:r>
            <w:r w:rsidRPr="00DC3F03">
              <w:rPr>
                <w:rFonts w:ascii="Times New Roman" w:eastAsia="Times New Roman" w:hAnsi="Times New Roman"/>
                <w:bCs/>
                <w:sz w:val="24"/>
                <w:szCs w:val="24"/>
                <w:lang w:eastAsia="lv-LV"/>
              </w:rPr>
              <w:t>.gadā</w:t>
            </w:r>
            <w:r w:rsidR="00F36DEA" w:rsidRPr="00DC3F03">
              <w:rPr>
                <w:rFonts w:ascii="Times New Roman" w:eastAsia="Times New Roman" w:hAnsi="Times New Roman"/>
                <w:bCs/>
                <w:sz w:val="24"/>
                <w:szCs w:val="24"/>
                <w:lang w:eastAsia="lv-LV"/>
              </w:rPr>
              <w:t xml:space="preserve"> </w:t>
            </w:r>
          </w:p>
        </w:tc>
        <w:tc>
          <w:tcPr>
            <w:tcW w:w="3686" w:type="dxa"/>
            <w:tcBorders>
              <w:left w:val="single" w:sz="4" w:space="0" w:color="auto"/>
            </w:tcBorders>
          </w:tcPr>
          <w:p w14:paraId="4697A0D0" w14:textId="77777777" w:rsidR="00C83C86" w:rsidRPr="00DC3F03" w:rsidRDefault="00C83C86" w:rsidP="00ED6F47">
            <w:pPr>
              <w:tabs>
                <w:tab w:val="left" w:pos="318"/>
              </w:tabs>
              <w:suppressAutoHyphens/>
              <w:spacing w:after="0" w:line="240" w:lineRule="auto"/>
              <w:jc w:val="both"/>
              <w:rPr>
                <w:rFonts w:ascii="Times New Roman" w:eastAsia="Times New Roman" w:hAnsi="Times New Roman"/>
                <w:color w:val="FF0000"/>
                <w:sz w:val="24"/>
                <w:szCs w:val="24"/>
                <w:lang w:eastAsia="ar-SA"/>
              </w:rPr>
            </w:pPr>
          </w:p>
        </w:tc>
      </w:tr>
      <w:tr w:rsidR="00C83C86" w:rsidRPr="00DC3F03" w14:paraId="4CA98DD6" w14:textId="77777777" w:rsidTr="00ED6F47">
        <w:trPr>
          <w:trHeight w:val="375"/>
        </w:trPr>
        <w:tc>
          <w:tcPr>
            <w:tcW w:w="959" w:type="dxa"/>
            <w:vAlign w:val="center"/>
          </w:tcPr>
          <w:p w14:paraId="40EDB320" w14:textId="77777777" w:rsidR="00C83C86" w:rsidRPr="00DC3F03" w:rsidRDefault="00C83C86" w:rsidP="00ED6F47">
            <w:pPr>
              <w:tabs>
                <w:tab w:val="left" w:pos="318"/>
              </w:tabs>
              <w:suppressAutoHyphens/>
              <w:spacing w:after="0" w:line="240" w:lineRule="auto"/>
              <w:rPr>
                <w:rFonts w:ascii="Times New Roman" w:eastAsia="Times New Roman" w:hAnsi="Times New Roman"/>
                <w:b/>
                <w:bCs/>
                <w:sz w:val="24"/>
                <w:szCs w:val="24"/>
                <w:lang w:eastAsia="ar-SA"/>
              </w:rPr>
            </w:pPr>
            <w:r w:rsidRPr="00DC3F03">
              <w:rPr>
                <w:rFonts w:ascii="Times New Roman" w:eastAsia="Times New Roman" w:hAnsi="Times New Roman"/>
                <w:b/>
                <w:bCs/>
                <w:sz w:val="24"/>
                <w:szCs w:val="24"/>
                <w:lang w:eastAsia="ar-SA"/>
              </w:rPr>
              <w:t>2.</w:t>
            </w:r>
          </w:p>
        </w:tc>
        <w:tc>
          <w:tcPr>
            <w:tcW w:w="4706" w:type="dxa"/>
          </w:tcPr>
          <w:p w14:paraId="79FDA69E" w14:textId="77777777" w:rsidR="00C83C86" w:rsidRPr="00DC3F03" w:rsidRDefault="00C83C86" w:rsidP="00ED6F47">
            <w:pPr>
              <w:suppressAutoHyphens/>
              <w:spacing w:after="0" w:line="240" w:lineRule="auto"/>
              <w:rPr>
                <w:rFonts w:ascii="Times New Roman" w:eastAsia="Times New Roman" w:hAnsi="Times New Roman"/>
                <w:bCs/>
                <w:sz w:val="24"/>
                <w:szCs w:val="24"/>
                <w:lang w:eastAsia="ar-SA"/>
              </w:rPr>
            </w:pPr>
            <w:r w:rsidRPr="00DC3F03">
              <w:rPr>
                <w:rFonts w:ascii="Times New Roman" w:eastAsia="Times New Roman" w:hAnsi="Times New Roman"/>
                <w:bCs/>
                <w:sz w:val="24"/>
                <w:szCs w:val="24"/>
                <w:lang w:eastAsia="ar-SA"/>
              </w:rPr>
              <w:t>PVN</w:t>
            </w:r>
          </w:p>
        </w:tc>
        <w:tc>
          <w:tcPr>
            <w:tcW w:w="3686" w:type="dxa"/>
            <w:tcBorders>
              <w:left w:val="single" w:sz="4" w:space="0" w:color="auto"/>
            </w:tcBorders>
          </w:tcPr>
          <w:p w14:paraId="12EDECFE" w14:textId="77777777" w:rsidR="00C83C86" w:rsidRPr="00DC3F03" w:rsidRDefault="00C83C86" w:rsidP="00ED6F47">
            <w:pPr>
              <w:tabs>
                <w:tab w:val="left" w:pos="318"/>
              </w:tabs>
              <w:suppressAutoHyphens/>
              <w:spacing w:after="0" w:line="240" w:lineRule="auto"/>
              <w:jc w:val="both"/>
              <w:rPr>
                <w:rFonts w:ascii="Times New Roman" w:eastAsia="Times New Roman" w:hAnsi="Times New Roman"/>
                <w:b/>
                <w:bCs/>
                <w:color w:val="FF0000"/>
                <w:sz w:val="24"/>
                <w:szCs w:val="24"/>
                <w:lang w:eastAsia="ar-SA"/>
              </w:rPr>
            </w:pPr>
          </w:p>
        </w:tc>
      </w:tr>
      <w:tr w:rsidR="00C83C86" w:rsidRPr="00DC3F03" w14:paraId="1F3A03D2" w14:textId="77777777" w:rsidTr="00ED6F47">
        <w:trPr>
          <w:trHeight w:val="375"/>
        </w:trPr>
        <w:tc>
          <w:tcPr>
            <w:tcW w:w="959" w:type="dxa"/>
            <w:vAlign w:val="center"/>
          </w:tcPr>
          <w:p w14:paraId="1FB3221C" w14:textId="77777777" w:rsidR="00C83C86" w:rsidRPr="00DC3F03" w:rsidRDefault="00C83C86" w:rsidP="00ED6F47">
            <w:pPr>
              <w:tabs>
                <w:tab w:val="left" w:pos="318"/>
              </w:tabs>
              <w:suppressAutoHyphens/>
              <w:spacing w:after="0" w:line="240" w:lineRule="auto"/>
              <w:rPr>
                <w:rFonts w:ascii="Times New Roman" w:eastAsia="Times New Roman" w:hAnsi="Times New Roman"/>
                <w:b/>
                <w:bCs/>
                <w:sz w:val="24"/>
                <w:szCs w:val="24"/>
                <w:lang w:eastAsia="ar-SA"/>
              </w:rPr>
            </w:pPr>
            <w:r w:rsidRPr="00DC3F03">
              <w:rPr>
                <w:rFonts w:ascii="Times New Roman" w:eastAsia="Times New Roman" w:hAnsi="Times New Roman"/>
                <w:b/>
                <w:bCs/>
                <w:sz w:val="24"/>
                <w:szCs w:val="24"/>
                <w:lang w:eastAsia="ar-SA"/>
              </w:rPr>
              <w:t>3.</w:t>
            </w:r>
          </w:p>
        </w:tc>
        <w:tc>
          <w:tcPr>
            <w:tcW w:w="4706" w:type="dxa"/>
          </w:tcPr>
          <w:p w14:paraId="36305E12" w14:textId="77777777" w:rsidR="00C83C86" w:rsidRPr="00DC3F03" w:rsidRDefault="00C83C86" w:rsidP="00ED6F47">
            <w:pPr>
              <w:suppressAutoHyphens/>
              <w:spacing w:after="0" w:line="240" w:lineRule="auto"/>
              <w:rPr>
                <w:rFonts w:ascii="Times New Roman" w:eastAsia="Times New Roman" w:hAnsi="Times New Roman"/>
                <w:bCs/>
                <w:sz w:val="24"/>
                <w:szCs w:val="24"/>
                <w:lang w:eastAsia="ar-SA"/>
              </w:rPr>
            </w:pPr>
            <w:r w:rsidRPr="00DC3F03">
              <w:rPr>
                <w:rFonts w:ascii="Times New Roman" w:eastAsia="Times New Roman" w:hAnsi="Times New Roman"/>
                <w:sz w:val="24"/>
                <w:szCs w:val="24"/>
                <w:lang w:eastAsia="lv-LV"/>
              </w:rPr>
              <w:t>Summa kopā</w:t>
            </w:r>
          </w:p>
        </w:tc>
        <w:tc>
          <w:tcPr>
            <w:tcW w:w="3686" w:type="dxa"/>
            <w:tcBorders>
              <w:left w:val="single" w:sz="4" w:space="0" w:color="auto"/>
            </w:tcBorders>
          </w:tcPr>
          <w:p w14:paraId="7895A078" w14:textId="77777777" w:rsidR="00C83C86" w:rsidRPr="00DC3F03" w:rsidRDefault="00C83C86" w:rsidP="00ED6F47">
            <w:pPr>
              <w:tabs>
                <w:tab w:val="left" w:pos="318"/>
              </w:tabs>
              <w:suppressAutoHyphens/>
              <w:spacing w:after="0" w:line="240" w:lineRule="auto"/>
              <w:jc w:val="both"/>
              <w:rPr>
                <w:rFonts w:ascii="Times New Roman" w:eastAsia="Times New Roman" w:hAnsi="Times New Roman"/>
                <w:b/>
                <w:bCs/>
                <w:color w:val="FF0000"/>
                <w:sz w:val="24"/>
                <w:szCs w:val="24"/>
                <w:lang w:eastAsia="ar-SA"/>
              </w:rPr>
            </w:pPr>
          </w:p>
        </w:tc>
      </w:tr>
    </w:tbl>
    <w:p w14:paraId="0FB15C3E" w14:textId="77777777" w:rsidR="00C83C86" w:rsidRPr="00DC3F03" w:rsidRDefault="00C83C86" w:rsidP="00C83C86">
      <w:pPr>
        <w:tabs>
          <w:tab w:val="left" w:pos="180"/>
          <w:tab w:val="left" w:pos="540"/>
          <w:tab w:val="left" w:pos="900"/>
        </w:tabs>
        <w:spacing w:after="0" w:line="240" w:lineRule="auto"/>
        <w:ind w:left="539" w:hanging="539"/>
        <w:jc w:val="center"/>
        <w:rPr>
          <w:rFonts w:ascii="Times New Roman" w:eastAsia="Times New Roman" w:hAnsi="Times New Roman"/>
          <w:sz w:val="24"/>
          <w:szCs w:val="24"/>
          <w:lang w:eastAsia="lv-LV"/>
        </w:rPr>
      </w:pPr>
    </w:p>
    <w:p w14:paraId="222C7EE8" w14:textId="77777777" w:rsidR="00C83C86" w:rsidRPr="00DC3F03" w:rsidRDefault="00C83C86" w:rsidP="00C83C86">
      <w:pPr>
        <w:numPr>
          <w:ilvl w:val="0"/>
          <w:numId w:val="4"/>
        </w:numPr>
        <w:spacing w:before="60" w:after="60" w:line="240" w:lineRule="auto"/>
        <w:ind w:left="284" w:right="23" w:hanging="284"/>
        <w:jc w:val="both"/>
        <w:rPr>
          <w:rFonts w:ascii="Times New Roman" w:eastAsia="Times New Roman" w:hAnsi="Times New Roman"/>
          <w:noProof/>
          <w:color w:val="000000" w:themeColor="text1"/>
          <w:sz w:val="24"/>
          <w:szCs w:val="24"/>
          <w:lang w:eastAsia="lv-LV"/>
        </w:rPr>
      </w:pPr>
      <w:r w:rsidRPr="00DC3F03">
        <w:rPr>
          <w:rFonts w:ascii="Times New Roman" w:eastAsiaTheme="minorHAnsi" w:hAnsi="Times New Roman"/>
          <w:noProof/>
          <w:color w:val="000000" w:themeColor="text1"/>
          <w:sz w:val="24"/>
          <w:szCs w:val="24"/>
        </w:rPr>
        <w:t>apliecinu, ka piedāvātajā līgumcenā ir iekļautas visas izmaksas, kas saistītas ar cenu aptaujas priekšmeta un līguma saistību izpildi, tajā skaitā visi nodokļi un nodevas, kā arī citas izmaksas līguma  kvalitatīvai un savlaicīgai izpildei;</w:t>
      </w:r>
    </w:p>
    <w:p w14:paraId="200D4F98" w14:textId="77777777" w:rsidR="00C83C86" w:rsidRPr="00DC3F03" w:rsidRDefault="00C83C86" w:rsidP="00C83C86">
      <w:pPr>
        <w:numPr>
          <w:ilvl w:val="0"/>
          <w:numId w:val="4"/>
        </w:numPr>
        <w:tabs>
          <w:tab w:val="num" w:pos="426"/>
        </w:tabs>
        <w:spacing w:after="60" w:line="240" w:lineRule="auto"/>
        <w:ind w:left="284" w:right="23" w:hanging="284"/>
        <w:jc w:val="both"/>
        <w:rPr>
          <w:rFonts w:ascii="Times New Roman" w:eastAsia="Times New Roman" w:hAnsi="Times New Roman"/>
          <w:noProof/>
          <w:color w:val="000000" w:themeColor="text1"/>
          <w:sz w:val="24"/>
          <w:szCs w:val="24"/>
          <w:lang w:eastAsia="lv-LV"/>
        </w:rPr>
      </w:pPr>
      <w:r w:rsidRPr="00DC3F03">
        <w:rPr>
          <w:rFonts w:ascii="Times New Roman" w:eastAsiaTheme="minorHAnsi" w:hAnsi="Times New Roman"/>
          <w:noProof/>
          <w:color w:val="000000" w:themeColor="text1"/>
          <w:sz w:val="24"/>
          <w:szCs w:val="24"/>
        </w:rPr>
        <w:t xml:space="preserve">apliecinu, ka piedāvātā vienas vienības cena un līgumcena netiks paaugstināta visu līguma darbības laiku; </w:t>
      </w:r>
    </w:p>
    <w:p w14:paraId="39B32E5F" w14:textId="77777777" w:rsidR="00C83C86" w:rsidRPr="00DC3F03" w:rsidRDefault="00C83C86" w:rsidP="00C83C86">
      <w:pPr>
        <w:numPr>
          <w:ilvl w:val="0"/>
          <w:numId w:val="4"/>
        </w:numPr>
        <w:tabs>
          <w:tab w:val="num" w:pos="426"/>
        </w:tabs>
        <w:spacing w:after="60" w:line="240" w:lineRule="auto"/>
        <w:ind w:left="284" w:right="23" w:hanging="284"/>
        <w:jc w:val="both"/>
        <w:rPr>
          <w:rFonts w:ascii="Times New Roman" w:eastAsia="Times New Roman" w:hAnsi="Times New Roman"/>
          <w:noProof/>
          <w:color w:val="000000" w:themeColor="text1"/>
          <w:sz w:val="24"/>
          <w:szCs w:val="24"/>
          <w:lang w:eastAsia="lv-LV"/>
        </w:rPr>
      </w:pPr>
      <w:r w:rsidRPr="00DC3F03">
        <w:rPr>
          <w:rFonts w:ascii="Times New Roman" w:eastAsiaTheme="minorHAnsi" w:hAnsi="Times New Roman"/>
          <w:noProof/>
          <w:color w:val="000000" w:themeColor="text1"/>
          <w:sz w:val="24"/>
          <w:szCs w:val="24"/>
        </w:rPr>
        <w:t xml:space="preserve">apliecinu, ka iespējamā inflācija, tirgus apstākļu maiņa vai jebkuri citi apstākļi nav par pamatu līgumcenas paaugstināšanai, un šo procesu radītās sekas ir prognozētas un aprēķinātas, sagatavojot finanšu piedāvājumu; </w:t>
      </w:r>
    </w:p>
    <w:p w14:paraId="2A06B62C" w14:textId="77777777" w:rsidR="00C83C86" w:rsidRPr="00DC3F03" w:rsidRDefault="00C83C86" w:rsidP="00C83C86">
      <w:pPr>
        <w:spacing w:after="0" w:line="240" w:lineRule="auto"/>
        <w:jc w:val="both"/>
        <w:rPr>
          <w:rFonts w:ascii="Times New Roman" w:eastAsia="Times New Roman" w:hAnsi="Times New Roman"/>
          <w:sz w:val="24"/>
          <w:szCs w:val="24"/>
          <w:lang w:eastAsia="lv-LV"/>
        </w:rPr>
      </w:pPr>
    </w:p>
    <w:p w14:paraId="5E8790A5" w14:textId="77777777" w:rsidR="00C83C86" w:rsidRPr="00DC3F03" w:rsidRDefault="00C83C86" w:rsidP="00C83C86">
      <w:pPr>
        <w:spacing w:after="0" w:line="240" w:lineRule="auto"/>
        <w:jc w:val="both"/>
        <w:rPr>
          <w:rFonts w:ascii="Times New Roman" w:eastAsia="Times New Roman" w:hAnsi="Times New Roman"/>
          <w:sz w:val="24"/>
          <w:szCs w:val="24"/>
          <w:lang w:eastAsia="lv-LV"/>
        </w:rPr>
      </w:pPr>
      <w:r w:rsidRPr="00DC3F03">
        <w:rPr>
          <w:rFonts w:ascii="Times New Roman" w:eastAsia="Times New Roman" w:hAnsi="Times New Roman"/>
          <w:sz w:val="24"/>
          <w:szCs w:val="24"/>
          <w:lang w:eastAsia="lv-LV"/>
        </w:rPr>
        <w:t xml:space="preserve">Informācija, ko pretendents uzskata par ierobežotas pieejamības informāciju, atrodas pretendenta piedāvājuma ____ </w:t>
      </w:r>
      <w:proofErr w:type="spellStart"/>
      <w:r w:rsidRPr="00DC3F03">
        <w:rPr>
          <w:rFonts w:ascii="Times New Roman" w:eastAsia="Times New Roman" w:hAnsi="Times New Roman"/>
          <w:sz w:val="24"/>
          <w:szCs w:val="24"/>
          <w:lang w:eastAsia="lv-LV"/>
        </w:rPr>
        <w:t>lp</w:t>
      </w:r>
      <w:proofErr w:type="spellEnd"/>
      <w:r w:rsidRPr="00DC3F03">
        <w:rPr>
          <w:rFonts w:ascii="Times New Roman" w:eastAsia="Times New Roman" w:hAnsi="Times New Roman"/>
          <w:sz w:val="24"/>
          <w:szCs w:val="24"/>
          <w:lang w:eastAsia="lv-LV"/>
        </w:rPr>
        <w:t>.</w:t>
      </w:r>
    </w:p>
    <w:p w14:paraId="11C501E8" w14:textId="77777777" w:rsidR="00C83C86" w:rsidRPr="00DC3F03" w:rsidRDefault="00C83C86" w:rsidP="00C83C86">
      <w:pPr>
        <w:spacing w:after="0" w:line="240" w:lineRule="auto"/>
        <w:jc w:val="both"/>
        <w:rPr>
          <w:rFonts w:ascii="Times New Roman" w:eastAsia="Times New Roman" w:hAnsi="Times New Roman"/>
          <w:sz w:val="24"/>
          <w:szCs w:val="24"/>
          <w:lang w:eastAsia="lv-LV"/>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861"/>
      </w:tblGrid>
      <w:tr w:rsidR="00C83C86" w:rsidRPr="00DC3F03" w14:paraId="4CA7E005" w14:textId="77777777" w:rsidTr="00ED6F47">
        <w:tc>
          <w:tcPr>
            <w:tcW w:w="5778" w:type="dxa"/>
            <w:tcBorders>
              <w:top w:val="single" w:sz="4" w:space="0" w:color="auto"/>
              <w:left w:val="single" w:sz="4" w:space="0" w:color="auto"/>
              <w:bottom w:val="single" w:sz="4" w:space="0" w:color="auto"/>
              <w:right w:val="single" w:sz="4" w:space="0" w:color="auto"/>
            </w:tcBorders>
            <w:shd w:val="clear" w:color="auto" w:fill="auto"/>
          </w:tcPr>
          <w:p w14:paraId="4DE6CD57" w14:textId="77777777" w:rsidR="00C83C86" w:rsidRPr="00DC3F03" w:rsidRDefault="00C83C86" w:rsidP="00ED6F47">
            <w:pPr>
              <w:spacing w:after="0" w:line="240" w:lineRule="auto"/>
              <w:jc w:val="both"/>
              <w:rPr>
                <w:rFonts w:ascii="Times New Roman" w:eastAsia="Times New Roman" w:hAnsi="Times New Roman"/>
                <w:i/>
                <w:sz w:val="24"/>
                <w:szCs w:val="24"/>
                <w:lang w:eastAsia="lv-LV"/>
              </w:rPr>
            </w:pPr>
            <w:r w:rsidRPr="00DC3F03">
              <w:rPr>
                <w:rFonts w:ascii="Times New Roman" w:eastAsia="Times New Roman" w:hAnsi="Times New Roman"/>
                <w:b/>
                <w:i/>
                <w:sz w:val="24"/>
                <w:szCs w:val="24"/>
                <w:lang w:eastAsia="lv-LV"/>
              </w:rPr>
              <w:t xml:space="preserve">Pretendents </w:t>
            </w:r>
            <w:r w:rsidRPr="00DC3F03">
              <w:rPr>
                <w:rFonts w:ascii="Times New Roman" w:eastAsia="Times New Roman" w:hAnsi="Times New Roman"/>
                <w:i/>
                <w:sz w:val="24"/>
                <w:szCs w:val="24"/>
                <w:lang w:eastAsia="lv-LV"/>
              </w:rPr>
              <w:t>(</w:t>
            </w:r>
            <w:r w:rsidRPr="00DC3F03">
              <w:rPr>
                <w:rFonts w:ascii="Times New Roman" w:eastAsia="Times New Roman" w:hAnsi="Times New Roman"/>
                <w:i/>
                <w:iCs/>
                <w:sz w:val="24"/>
                <w:szCs w:val="24"/>
                <w:lang w:eastAsia="lv-LV"/>
              </w:rPr>
              <w:t>pretendenta nosaukums)</w:t>
            </w:r>
          </w:p>
        </w:tc>
        <w:tc>
          <w:tcPr>
            <w:tcW w:w="3861" w:type="dxa"/>
            <w:tcBorders>
              <w:top w:val="single" w:sz="4" w:space="0" w:color="auto"/>
              <w:left w:val="single" w:sz="4" w:space="0" w:color="auto"/>
              <w:bottom w:val="single" w:sz="4" w:space="0" w:color="auto"/>
              <w:right w:val="single" w:sz="4" w:space="0" w:color="auto"/>
            </w:tcBorders>
            <w:shd w:val="clear" w:color="auto" w:fill="auto"/>
          </w:tcPr>
          <w:p w14:paraId="2A6054F4" w14:textId="77777777" w:rsidR="00C83C86" w:rsidRPr="00DC3F03" w:rsidRDefault="00C83C86" w:rsidP="00ED6F47">
            <w:pPr>
              <w:spacing w:after="0" w:line="240" w:lineRule="auto"/>
              <w:rPr>
                <w:rFonts w:ascii="Times New Roman" w:eastAsia="Times New Roman" w:hAnsi="Times New Roman"/>
                <w:i/>
                <w:sz w:val="24"/>
                <w:szCs w:val="24"/>
                <w:lang w:eastAsia="lv-LV"/>
              </w:rPr>
            </w:pPr>
          </w:p>
        </w:tc>
      </w:tr>
      <w:tr w:rsidR="00C83C86" w:rsidRPr="00DC3F03" w14:paraId="5E9D84DE" w14:textId="77777777" w:rsidTr="00ED6F47">
        <w:tc>
          <w:tcPr>
            <w:tcW w:w="5778" w:type="dxa"/>
            <w:tcBorders>
              <w:top w:val="single" w:sz="4" w:space="0" w:color="auto"/>
            </w:tcBorders>
            <w:shd w:val="clear" w:color="auto" w:fill="auto"/>
          </w:tcPr>
          <w:p w14:paraId="5F49EF50" w14:textId="77777777" w:rsidR="00C83C86" w:rsidRPr="00DC3F03" w:rsidRDefault="00C83C86" w:rsidP="00ED6F47">
            <w:pPr>
              <w:spacing w:after="0" w:line="240" w:lineRule="auto"/>
              <w:jc w:val="both"/>
              <w:rPr>
                <w:rFonts w:ascii="Times New Roman" w:eastAsia="Times New Roman" w:hAnsi="Times New Roman"/>
                <w:b/>
                <w:sz w:val="24"/>
                <w:szCs w:val="24"/>
                <w:lang w:eastAsia="lv-LV"/>
              </w:rPr>
            </w:pPr>
            <w:r w:rsidRPr="00DC3F03">
              <w:rPr>
                <w:rFonts w:ascii="Times New Roman" w:eastAsia="Times New Roman" w:hAnsi="Times New Roman"/>
                <w:i/>
                <w:sz w:val="24"/>
                <w:szCs w:val="24"/>
                <w:lang w:eastAsia="lv-LV"/>
              </w:rPr>
              <w:t>Vienotais reģistrācijas Nr.</w:t>
            </w:r>
          </w:p>
        </w:tc>
        <w:tc>
          <w:tcPr>
            <w:tcW w:w="3861" w:type="dxa"/>
            <w:tcBorders>
              <w:top w:val="single" w:sz="4" w:space="0" w:color="auto"/>
            </w:tcBorders>
            <w:shd w:val="clear" w:color="auto" w:fill="auto"/>
          </w:tcPr>
          <w:p w14:paraId="326EC58D" w14:textId="77777777" w:rsidR="00C83C86" w:rsidRPr="00DC3F03" w:rsidRDefault="00C83C86" w:rsidP="00ED6F47">
            <w:pPr>
              <w:spacing w:after="0" w:line="240" w:lineRule="auto"/>
              <w:rPr>
                <w:rFonts w:ascii="Times New Roman" w:eastAsia="Times New Roman" w:hAnsi="Times New Roman"/>
                <w:sz w:val="24"/>
                <w:szCs w:val="24"/>
                <w:lang w:eastAsia="lv-LV"/>
              </w:rPr>
            </w:pPr>
          </w:p>
        </w:tc>
      </w:tr>
      <w:tr w:rsidR="00C83C86" w:rsidRPr="00DC3F03" w14:paraId="393F6473" w14:textId="77777777" w:rsidTr="00ED6F47">
        <w:tc>
          <w:tcPr>
            <w:tcW w:w="5778" w:type="dxa"/>
            <w:shd w:val="clear" w:color="auto" w:fill="auto"/>
          </w:tcPr>
          <w:p w14:paraId="5BFF1FE6" w14:textId="77777777" w:rsidR="00C83C86" w:rsidRPr="00DC3F03" w:rsidRDefault="00C83C86" w:rsidP="00ED6F47">
            <w:pPr>
              <w:spacing w:after="0" w:line="240" w:lineRule="auto"/>
              <w:jc w:val="both"/>
              <w:rPr>
                <w:rFonts w:ascii="Times New Roman" w:eastAsia="Times New Roman" w:hAnsi="Times New Roman"/>
                <w:i/>
                <w:sz w:val="24"/>
                <w:szCs w:val="24"/>
                <w:lang w:eastAsia="lv-LV"/>
              </w:rPr>
            </w:pPr>
            <w:r w:rsidRPr="00DC3F03">
              <w:rPr>
                <w:rFonts w:ascii="Times New Roman" w:eastAsia="Times New Roman" w:hAnsi="Times New Roman"/>
                <w:i/>
                <w:sz w:val="24"/>
                <w:szCs w:val="24"/>
                <w:lang w:eastAsia="lv-LV"/>
              </w:rPr>
              <w:t>Pretendenta adrese, tālruņa (faksa) numuri, e-pasts</w:t>
            </w:r>
          </w:p>
        </w:tc>
        <w:tc>
          <w:tcPr>
            <w:tcW w:w="3861" w:type="dxa"/>
            <w:shd w:val="clear" w:color="auto" w:fill="auto"/>
          </w:tcPr>
          <w:p w14:paraId="65779FEE" w14:textId="77777777" w:rsidR="00C83C86" w:rsidRPr="00DC3F03" w:rsidRDefault="00C83C86" w:rsidP="00ED6F47">
            <w:pPr>
              <w:spacing w:after="0" w:line="240" w:lineRule="auto"/>
              <w:rPr>
                <w:rFonts w:ascii="Times New Roman" w:eastAsia="Times New Roman" w:hAnsi="Times New Roman"/>
                <w:sz w:val="24"/>
                <w:szCs w:val="24"/>
                <w:lang w:eastAsia="lv-LV"/>
              </w:rPr>
            </w:pPr>
          </w:p>
        </w:tc>
      </w:tr>
      <w:tr w:rsidR="00C83C86" w:rsidRPr="00DC3F03" w14:paraId="478AA6FB" w14:textId="77777777" w:rsidTr="00ED6F47">
        <w:tc>
          <w:tcPr>
            <w:tcW w:w="5778" w:type="dxa"/>
            <w:shd w:val="clear" w:color="auto" w:fill="auto"/>
          </w:tcPr>
          <w:p w14:paraId="4FFD5456" w14:textId="77777777" w:rsidR="00C83C86" w:rsidRPr="00DC3F03" w:rsidRDefault="00C83C86" w:rsidP="00ED6F47">
            <w:pPr>
              <w:spacing w:after="0" w:line="240" w:lineRule="auto"/>
              <w:jc w:val="both"/>
              <w:rPr>
                <w:rFonts w:ascii="Times New Roman" w:eastAsia="Times New Roman" w:hAnsi="Times New Roman"/>
                <w:i/>
                <w:sz w:val="24"/>
                <w:szCs w:val="24"/>
                <w:lang w:eastAsia="lv-LV"/>
              </w:rPr>
            </w:pPr>
            <w:r w:rsidRPr="00DC3F03">
              <w:rPr>
                <w:rFonts w:ascii="Times New Roman" w:eastAsia="Times New Roman" w:hAnsi="Times New Roman"/>
                <w:i/>
                <w:sz w:val="24"/>
                <w:szCs w:val="24"/>
                <w:lang w:eastAsia="lv-LV"/>
              </w:rPr>
              <w:t xml:space="preserve">Pretendenta pārstāvja vai pilnvarotās personas amats, vārds un uzvārds, </w:t>
            </w:r>
            <w:proofErr w:type="spellStart"/>
            <w:r w:rsidRPr="00DC3F03">
              <w:rPr>
                <w:rFonts w:ascii="Times New Roman" w:eastAsia="Times New Roman" w:hAnsi="Times New Roman"/>
                <w:i/>
                <w:sz w:val="24"/>
                <w:szCs w:val="24"/>
                <w:lang w:eastAsia="lv-LV"/>
              </w:rPr>
              <w:t>tālr.Nr</w:t>
            </w:r>
            <w:proofErr w:type="spellEnd"/>
            <w:r w:rsidRPr="00DC3F03">
              <w:rPr>
                <w:rFonts w:ascii="Times New Roman" w:eastAsia="Times New Roman" w:hAnsi="Times New Roman"/>
                <w:sz w:val="24"/>
                <w:szCs w:val="24"/>
                <w:lang w:eastAsia="lv-LV"/>
              </w:rPr>
              <w:t xml:space="preserve">. </w:t>
            </w:r>
          </w:p>
        </w:tc>
        <w:tc>
          <w:tcPr>
            <w:tcW w:w="3861" w:type="dxa"/>
            <w:shd w:val="clear" w:color="auto" w:fill="auto"/>
          </w:tcPr>
          <w:p w14:paraId="449948CD" w14:textId="77777777" w:rsidR="00C83C86" w:rsidRPr="00DC3F03" w:rsidRDefault="00C83C86" w:rsidP="00ED6F47">
            <w:pPr>
              <w:spacing w:after="0" w:line="240" w:lineRule="auto"/>
              <w:rPr>
                <w:rFonts w:ascii="Times New Roman" w:eastAsia="Times New Roman" w:hAnsi="Times New Roman"/>
                <w:sz w:val="24"/>
                <w:szCs w:val="24"/>
                <w:lang w:eastAsia="lv-LV"/>
              </w:rPr>
            </w:pPr>
          </w:p>
        </w:tc>
      </w:tr>
    </w:tbl>
    <w:p w14:paraId="2D34C21A" w14:textId="77777777" w:rsidR="00C83C86" w:rsidRPr="00DC3F03" w:rsidRDefault="00C83C86" w:rsidP="00C83C86">
      <w:pPr>
        <w:spacing w:after="160" w:line="259" w:lineRule="auto"/>
        <w:rPr>
          <w:rFonts w:ascii="Times New Roman" w:eastAsia="Times New Roman" w:hAnsi="Times New Roman"/>
          <w:i/>
          <w:sz w:val="24"/>
          <w:szCs w:val="24"/>
          <w:lang w:eastAsia="lv-LV"/>
        </w:rPr>
      </w:pPr>
    </w:p>
    <w:p w14:paraId="5C072DE5" w14:textId="77777777" w:rsidR="00C83C86" w:rsidRPr="00123393" w:rsidRDefault="00C83C86" w:rsidP="00C83C86">
      <w:pPr>
        <w:spacing w:after="160" w:line="259" w:lineRule="auto"/>
        <w:rPr>
          <w:rFonts w:ascii="Times New Roman" w:eastAsia="Times New Roman" w:hAnsi="Times New Roman"/>
          <w:b/>
          <w:sz w:val="24"/>
          <w:szCs w:val="24"/>
          <w:lang w:eastAsia="lv-LV"/>
        </w:rPr>
      </w:pPr>
      <w:r w:rsidRPr="00DC3F03">
        <w:rPr>
          <w:rFonts w:ascii="Times New Roman" w:eastAsia="Times New Roman" w:hAnsi="Times New Roman"/>
          <w:i/>
          <w:sz w:val="24"/>
          <w:szCs w:val="24"/>
          <w:lang w:eastAsia="lv-LV"/>
        </w:rPr>
        <w:t>Pretendenta paraksts</w:t>
      </w:r>
      <w:r w:rsidRPr="00DC3F03">
        <w:rPr>
          <w:rFonts w:ascii="Times New Roman" w:eastAsia="Times New Roman" w:hAnsi="Times New Roman"/>
          <w:b/>
          <w:sz w:val="24"/>
          <w:szCs w:val="24"/>
          <w:lang w:eastAsia="lv-LV"/>
        </w:rPr>
        <w:t xml:space="preserve"> _________________________</w:t>
      </w:r>
    </w:p>
    <w:p w14:paraId="01021ABD" w14:textId="77777777" w:rsidR="002533C2" w:rsidRDefault="002533C2"/>
    <w:sectPr w:rsidR="002533C2" w:rsidSect="00123393">
      <w:pgSz w:w="12240" w:h="15840"/>
      <w:pgMar w:top="70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60F1B"/>
    <w:multiLevelType w:val="multilevel"/>
    <w:tmpl w:val="51BABB46"/>
    <w:lvl w:ilvl="0">
      <w:start w:val="9"/>
      <w:numFmt w:val="decimal"/>
      <w:lvlText w:val="%1"/>
      <w:lvlJc w:val="left"/>
      <w:pPr>
        <w:ind w:left="480" w:hanging="480"/>
      </w:pPr>
      <w:rPr>
        <w:rFonts w:hint="default"/>
      </w:rPr>
    </w:lvl>
    <w:lvl w:ilvl="1">
      <w:start w:val="2"/>
      <w:numFmt w:val="decimal"/>
      <w:lvlText w:val="%1.%2"/>
      <w:lvlJc w:val="left"/>
      <w:pPr>
        <w:ind w:left="780" w:hanging="480"/>
      </w:pPr>
      <w:rPr>
        <w:rFonts w:hint="default"/>
      </w:rPr>
    </w:lvl>
    <w:lvl w:ilvl="2">
      <w:start w:val="2"/>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 w15:restartNumberingAfterBreak="0">
    <w:nsid w:val="28395BB1"/>
    <w:multiLevelType w:val="hybridMultilevel"/>
    <w:tmpl w:val="5CBE5E80"/>
    <w:lvl w:ilvl="0" w:tplc="ECEA6D2A">
      <w:start w:val="1"/>
      <w:numFmt w:val="decimal"/>
      <w:lvlText w:val="%1)"/>
      <w:lvlJc w:val="left"/>
      <w:pPr>
        <w:tabs>
          <w:tab w:val="num" w:pos="720"/>
        </w:tabs>
        <w:ind w:left="720" w:hanging="360"/>
      </w:pPr>
      <w:rPr>
        <w:rFonts w:ascii="Times New Roman" w:eastAsia="Times New Roman" w:hAnsi="Times New Roman" w:cs="Times New Roman"/>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180"/>
        </w:tabs>
        <w:ind w:left="180" w:hanging="180"/>
      </w:pPr>
    </w:lvl>
    <w:lvl w:ilvl="3" w:tplc="04260001">
      <w:start w:val="1"/>
      <w:numFmt w:val="bullet"/>
      <w:lvlText w:val=""/>
      <w:lvlJc w:val="left"/>
      <w:pPr>
        <w:tabs>
          <w:tab w:val="num" w:pos="2880"/>
        </w:tabs>
        <w:ind w:left="2880" w:hanging="360"/>
      </w:pPr>
      <w:rPr>
        <w:rFonts w:ascii="Symbol" w:hAnsi="Symbol" w:hint="default"/>
      </w:r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598057B3"/>
    <w:multiLevelType w:val="multilevel"/>
    <w:tmpl w:val="AE709904"/>
    <w:lvl w:ilvl="0">
      <w:start w:val="1"/>
      <w:numFmt w:val="decimal"/>
      <w:lvlText w:val="%1."/>
      <w:lvlJc w:val="left"/>
      <w:pPr>
        <w:ind w:left="928" w:hanging="360"/>
      </w:pPr>
      <w:rPr>
        <w:rFonts w:ascii="Times New Roman" w:eastAsia="Calibri" w:hAnsi="Times New Roman" w:cs="Times New Roman"/>
        <w:b w:val="0"/>
        <w:color w:val="000000"/>
      </w:rPr>
    </w:lvl>
    <w:lvl w:ilvl="1">
      <w:start w:val="1"/>
      <w:numFmt w:val="decimal"/>
      <w:isLgl/>
      <w:lvlText w:val="%1.%2."/>
      <w:lvlJc w:val="left"/>
      <w:pPr>
        <w:ind w:left="927" w:hanging="360"/>
      </w:pPr>
      <w:rPr>
        <w:rFonts w:hint="default"/>
        <w:b w:val="0"/>
        <w:sz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6B434084"/>
    <w:multiLevelType w:val="hybridMultilevel"/>
    <w:tmpl w:val="C11A73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70916729">
    <w:abstractNumId w:val="2"/>
  </w:num>
  <w:num w:numId="2" w16cid:durableId="845707137">
    <w:abstractNumId w:val="3"/>
  </w:num>
  <w:num w:numId="3" w16cid:durableId="1872760809">
    <w:abstractNumId w:val="0"/>
  </w:num>
  <w:num w:numId="4" w16cid:durableId="1538617148">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C19"/>
    <w:rsid w:val="00123393"/>
    <w:rsid w:val="00241642"/>
    <w:rsid w:val="002533C2"/>
    <w:rsid w:val="00334700"/>
    <w:rsid w:val="003D774D"/>
    <w:rsid w:val="00514485"/>
    <w:rsid w:val="00521A7A"/>
    <w:rsid w:val="006D629A"/>
    <w:rsid w:val="007C7760"/>
    <w:rsid w:val="008371E9"/>
    <w:rsid w:val="009B51C2"/>
    <w:rsid w:val="00A13C19"/>
    <w:rsid w:val="00B36B0E"/>
    <w:rsid w:val="00C83C86"/>
    <w:rsid w:val="00DC0A1E"/>
    <w:rsid w:val="00DC3F03"/>
    <w:rsid w:val="00F36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03F24"/>
  <w15:chartTrackingRefBased/>
  <w15:docId w15:val="{54489305-A526-461A-AA3A-8A8EBDD4E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3C19"/>
    <w:pPr>
      <w:spacing w:after="200" w:line="276" w:lineRule="auto"/>
    </w:pPr>
    <w:rPr>
      <w:rFonts w:ascii="Calibri" w:eastAsia="Calibri" w:hAnsi="Calibri" w:cs="Times New Roman"/>
      <w:kern w:val="0"/>
      <w:lang w:val="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A13C19"/>
    <w:rPr>
      <w:color w:val="0000FF"/>
      <w:u w:val="single"/>
    </w:rPr>
  </w:style>
  <w:style w:type="paragraph" w:styleId="Sarakstarindkopa">
    <w:name w:val="List Paragraph"/>
    <w:basedOn w:val="Parasts"/>
    <w:uiPriority w:val="34"/>
    <w:qFormat/>
    <w:rsid w:val="00A13C19"/>
    <w:pPr>
      <w:ind w:left="720"/>
      <w:contextualSpacing/>
    </w:pPr>
  </w:style>
  <w:style w:type="character" w:styleId="Neatrisintapieminana">
    <w:name w:val="Unresolved Mention"/>
    <w:basedOn w:val="Noklusjumarindkopasfonts"/>
    <w:uiPriority w:val="99"/>
    <w:semiHidden/>
    <w:unhideWhenUsed/>
    <w:rsid w:val="00A13C19"/>
    <w:rPr>
      <w:color w:val="605E5C"/>
      <w:shd w:val="clear" w:color="auto" w:fill="E1DFDD"/>
    </w:rPr>
  </w:style>
  <w:style w:type="table" w:customStyle="1" w:styleId="Reatabula1">
    <w:name w:val="Režģa tabula1"/>
    <w:basedOn w:val="Parastatabula"/>
    <w:next w:val="Reatabula"/>
    <w:uiPriority w:val="59"/>
    <w:rsid w:val="00123393"/>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123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3" Type="http://schemas.openxmlformats.org/officeDocument/2006/relationships/settings" Target="settings.xml"/><Relationship Id="rId7" Type="http://schemas.openxmlformats.org/officeDocument/2006/relationships/hyperlink" Target="http://www.limbazusilt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rmunds.zakis@limbazusiltums.lv" TargetMode="External"/><Relationship Id="rId11" Type="http://schemas.openxmlformats.org/officeDocument/2006/relationships/theme" Target="theme/theme1.xml"/><Relationship Id="rId5" Type="http://schemas.openxmlformats.org/officeDocument/2006/relationships/hyperlink" Target="mailto:info@limbazusiltums.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limbazusiltum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2357</Words>
  <Characters>1345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Limbažu siltums</dc:creator>
  <cp:keywords/>
  <dc:description/>
  <cp:lastModifiedBy>Ainārs Grīviņš</cp:lastModifiedBy>
  <cp:revision>2</cp:revision>
  <dcterms:created xsi:type="dcterms:W3CDTF">2025-02-03T08:13:00Z</dcterms:created>
  <dcterms:modified xsi:type="dcterms:W3CDTF">2025-02-03T08:13:00Z</dcterms:modified>
</cp:coreProperties>
</file>